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25A" w:rsidRDefault="00D83232">
      <w:pPr>
        <w:tabs>
          <w:tab w:val="right" w:pos="9630"/>
        </w:tabs>
        <w:spacing w:after="0"/>
        <w:rPr>
          <w:rFonts w:ascii="Arial" w:hAnsi="Arial" w:cs="Arial"/>
          <w:lang w:val="en-US" w:eastAsia="zh-CN"/>
        </w:rPr>
      </w:pPr>
      <w:r>
        <w:rPr>
          <w:rFonts w:ascii="Arial" w:hAnsi="Arial" w:cs="Arial"/>
          <w:b/>
        </w:rPr>
        <w:t>3GPP TSG RAN WG1 #1</w:t>
      </w:r>
      <w:r>
        <w:rPr>
          <w:rFonts w:ascii="Arial" w:hAnsi="Arial" w:cs="Arial" w:hint="eastAsia"/>
          <w:b/>
        </w:rPr>
        <w:t>1</w:t>
      </w:r>
      <w:r>
        <w:rPr>
          <w:rFonts w:ascii="Arial" w:hAnsi="Arial" w:cs="Arial"/>
          <w:b/>
          <w:lang w:val="en-US" w:eastAsia="zh-CN"/>
        </w:rPr>
        <w:t>4</w:t>
      </w:r>
      <w:r>
        <w:rPr>
          <w:rFonts w:ascii="Arial" w:hAnsi="Arial" w:cs="Arial" w:hint="eastAsia"/>
          <w:b/>
          <w:lang w:val="en-US" w:eastAsia="zh-CN"/>
        </w:rPr>
        <w:t xml:space="preserve">bis   </w:t>
      </w:r>
      <w:r>
        <w:rPr>
          <w:rFonts w:ascii="Arial" w:hAnsi="Arial" w:cs="Arial"/>
          <w:b/>
        </w:rPr>
        <w:t xml:space="preserve">                                          </w:t>
      </w:r>
      <w:r>
        <w:rPr>
          <w:rFonts w:ascii="Arial" w:hAnsi="Arial" w:cs="Arial" w:hint="eastAsia"/>
          <w:b/>
        </w:rPr>
        <w:t xml:space="preserve">      </w:t>
      </w:r>
      <w:r>
        <w:rPr>
          <w:rFonts w:ascii="Arial" w:hAnsi="Arial" w:cs="Arial"/>
          <w:b/>
        </w:rPr>
        <w:t xml:space="preserve">                                                 </w:t>
      </w:r>
      <w:r>
        <w:rPr>
          <w:rFonts w:ascii="Arial" w:hAnsi="Arial" w:cs="Arial" w:hint="eastAsia"/>
          <w:b/>
        </w:rPr>
        <w:t>R1-2</w:t>
      </w:r>
      <w:r>
        <w:rPr>
          <w:rFonts w:ascii="Arial" w:hAnsi="Arial" w:cs="Arial"/>
          <w:b/>
        </w:rPr>
        <w:t>3</w:t>
      </w:r>
      <w:r>
        <w:rPr>
          <w:rFonts w:ascii="Arial" w:hAnsi="Arial" w:cs="Arial" w:hint="eastAsia"/>
          <w:b/>
          <w:lang w:val="en-US" w:eastAsia="zh-CN"/>
        </w:rPr>
        <w:t>09132</w:t>
      </w:r>
    </w:p>
    <w:p w:rsidR="0075125A" w:rsidRDefault="00D83232">
      <w:pPr>
        <w:tabs>
          <w:tab w:val="center" w:pos="4536"/>
          <w:tab w:val="right" w:pos="8280"/>
          <w:tab w:val="right" w:pos="9639"/>
        </w:tabs>
        <w:spacing w:after="0"/>
        <w:ind w:left="402" w:right="2" w:hangingChars="200" w:hanging="402"/>
        <w:rPr>
          <w:rFonts w:ascii="Arial" w:hAnsi="Arial" w:cs="Arial"/>
          <w:b/>
        </w:rPr>
      </w:pPr>
      <w:r>
        <w:rPr>
          <w:rFonts w:ascii="Arial" w:hAnsi="Arial" w:cs="Arial"/>
          <w:b/>
        </w:rPr>
        <w:t>Xiamen, China, October 9</w:t>
      </w:r>
      <w:r>
        <w:rPr>
          <w:rFonts w:ascii="Arial" w:hAnsi="Arial" w:cs="Arial"/>
          <w:b/>
          <w:vertAlign w:val="superscript"/>
        </w:rPr>
        <w:t>th</w:t>
      </w:r>
      <w:r>
        <w:rPr>
          <w:rFonts w:ascii="Arial" w:hAnsi="Arial" w:cs="Arial"/>
          <w:b/>
        </w:rPr>
        <w:t xml:space="preserve"> – October 13</w:t>
      </w:r>
      <w:r>
        <w:rPr>
          <w:rFonts w:ascii="Arial" w:hAnsi="Arial" w:cs="Arial"/>
          <w:b/>
          <w:vertAlign w:val="superscript"/>
        </w:rPr>
        <w:t>th</w:t>
      </w:r>
      <w:r>
        <w:rPr>
          <w:rFonts w:ascii="Arial" w:hAnsi="Arial" w:cs="Arial"/>
          <w:b/>
        </w:rPr>
        <w:t>, 2023</w:t>
      </w:r>
    </w:p>
    <w:p w:rsidR="0075125A" w:rsidRDefault="0075125A">
      <w:pPr>
        <w:rPr>
          <w:rFonts w:ascii="Arial" w:hAnsi="Arial" w:cs="Arial"/>
        </w:rPr>
      </w:pPr>
    </w:p>
    <w:p w:rsidR="0075125A" w:rsidRDefault="00D83232">
      <w:pPr>
        <w:spacing w:after="60"/>
        <w:ind w:left="1985" w:hanging="1985"/>
        <w:rPr>
          <w:rFonts w:ascii="Arial" w:hAnsi="Arial" w:cs="Arial"/>
          <w:bCs/>
        </w:rPr>
      </w:pPr>
      <w:r>
        <w:rPr>
          <w:rFonts w:ascii="Arial" w:hAnsi="Arial" w:cs="Arial"/>
          <w:b/>
        </w:rPr>
        <w:t>Source:</w:t>
      </w:r>
      <w:r>
        <w:rPr>
          <w:rFonts w:ascii="Arial" w:hAnsi="Arial" w:cs="Arial"/>
          <w:b/>
        </w:rPr>
        <w:tab/>
        <w:t>ZTE</w:t>
      </w:r>
    </w:p>
    <w:p w:rsidR="0075125A" w:rsidRDefault="00D83232">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hint="eastAsia"/>
          <w:b/>
          <w:lang w:val="en-US" w:eastAsia="zh-CN"/>
        </w:rPr>
        <w:t xml:space="preserve">Discussion on </w:t>
      </w:r>
      <w:r>
        <w:rPr>
          <w:rFonts w:ascii="Arial" w:hAnsi="Arial" w:cs="Arial"/>
          <w:b/>
          <w:lang w:val="en-US" w:eastAsia="zh-CN"/>
        </w:rPr>
        <w:t>PRACH coverage enhancements</w:t>
      </w:r>
    </w:p>
    <w:p w:rsidR="0075125A" w:rsidRDefault="00D83232">
      <w:pPr>
        <w:spacing w:after="60"/>
        <w:ind w:left="1985" w:hanging="1985"/>
        <w:rPr>
          <w:rFonts w:ascii="Arial" w:hAnsi="Arial" w:cs="Arial"/>
          <w:bCs/>
        </w:rPr>
      </w:pPr>
      <w:r>
        <w:rPr>
          <w:rFonts w:ascii="Arial" w:hAnsi="Arial" w:cs="Arial"/>
          <w:b/>
        </w:rPr>
        <w:t>Agenda item:</w:t>
      </w:r>
      <w:r>
        <w:rPr>
          <w:rFonts w:ascii="Arial" w:hAnsi="Arial" w:cs="Arial"/>
          <w:b/>
        </w:rPr>
        <w:tab/>
        <w:t>8.</w:t>
      </w:r>
      <w:r>
        <w:rPr>
          <w:rFonts w:ascii="Arial" w:hAnsi="Arial" w:cs="Arial"/>
          <w:b/>
          <w:lang w:val="en-US" w:eastAsia="zh-CN"/>
        </w:rPr>
        <w:t>8.1</w:t>
      </w:r>
    </w:p>
    <w:p w:rsidR="0075125A" w:rsidRDefault="00D83232">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rsidR="0075125A" w:rsidRDefault="00D83232">
      <w:pPr>
        <w:pStyle w:val="1"/>
        <w:pBdr>
          <w:top w:val="single" w:sz="12" w:space="0" w:color="auto"/>
        </w:pBdr>
      </w:pPr>
      <w:r>
        <w:t>Introduction</w:t>
      </w:r>
    </w:p>
    <w:p w:rsidR="0075125A" w:rsidRDefault="00D83232">
      <w:pPr>
        <w:spacing w:afterLines="50"/>
        <w:rPr>
          <w:lang w:eastAsia="zh-CN"/>
        </w:rPr>
      </w:pPr>
      <w:r>
        <w:rPr>
          <w:lang w:eastAsia="zh-CN"/>
        </w:rPr>
        <w:t xml:space="preserve">In the RAN1#114 meeting, lots of agreements and conclusions about on RO group, SSB per RO mapping rule, power control were achieved </w:t>
      </w:r>
      <w:r>
        <w:rPr>
          <w:vertAlign w:val="superscript"/>
          <w:lang w:eastAsia="zh-CN"/>
        </w:rPr>
        <w:t>[1]</w:t>
      </w:r>
      <w:r>
        <w:rPr>
          <w:lang w:eastAsia="zh-CN"/>
        </w:rPr>
        <w:t xml:space="preserve">. </w:t>
      </w:r>
    </w:p>
    <w:p w:rsidR="0075125A" w:rsidRDefault="00D83232">
      <w:pPr>
        <w:spacing w:afterLines="50"/>
        <w:rPr>
          <w:lang w:eastAsia="zh-CN"/>
        </w:rPr>
      </w:pPr>
      <w:r>
        <w:rPr>
          <w:lang w:eastAsia="zh-CN"/>
        </w:rPr>
        <w:t>In this contribution, we continue to discuss remaining issues for PRACH coverage enhancements by multiple PRACH transmission</w:t>
      </w:r>
      <w:r>
        <w:rPr>
          <w:rFonts w:hint="eastAsia"/>
          <w:lang w:val="en-US" w:eastAsia="zh-CN"/>
        </w:rPr>
        <w:t>s</w:t>
      </w:r>
      <w:r>
        <w:rPr>
          <w:lang w:eastAsia="zh-CN"/>
        </w:rPr>
        <w:t xml:space="preserve"> with</w:t>
      </w:r>
      <w:r>
        <w:rPr>
          <w:rFonts w:hint="eastAsia"/>
          <w:lang w:eastAsia="zh-CN"/>
        </w:rPr>
        <w:t xml:space="preserve"> </w:t>
      </w:r>
      <w:r>
        <w:rPr>
          <w:lang w:eastAsia="zh-CN"/>
        </w:rPr>
        <w:t>the same beam in maintenance stage.</w:t>
      </w:r>
      <w:r>
        <w:rPr>
          <w:rFonts w:hint="eastAsia"/>
          <w:lang w:val="en-US" w:eastAsia="zh-CN"/>
        </w:rPr>
        <w:t xml:space="preserve"> More specifically, </w:t>
      </w:r>
      <w:r w:rsidR="0013763E">
        <w:rPr>
          <w:lang w:val="en-US" w:eastAsia="zh-CN"/>
        </w:rPr>
        <w:t xml:space="preserve">some </w:t>
      </w:r>
      <w:r>
        <w:rPr>
          <w:rFonts w:hint="eastAsia"/>
          <w:lang w:val="en-US" w:eastAsia="zh-CN"/>
        </w:rPr>
        <w:t>remaining issues</w:t>
      </w:r>
      <w:r>
        <w:rPr>
          <w:lang w:eastAsia="zh-CN"/>
        </w:rPr>
        <w:t xml:space="preserve">, such as time offset, </w:t>
      </w:r>
      <w:r>
        <w:rPr>
          <w:rFonts w:eastAsiaTheme="minorEastAsia"/>
          <w:lang w:eastAsia="zh-CN"/>
        </w:rPr>
        <w:t xml:space="preserve">power control, </w:t>
      </w:r>
      <w:r>
        <w:rPr>
          <w:lang w:eastAsia="zh-CN"/>
        </w:rPr>
        <w:t>coupling between PRACH repetition and msg3 repetition and so on</w:t>
      </w:r>
      <w:r>
        <w:rPr>
          <w:rFonts w:hint="eastAsia"/>
          <w:lang w:val="en-US" w:eastAsia="zh-CN"/>
        </w:rPr>
        <w:t xml:space="preserve"> are analyzed in the following sections</w:t>
      </w:r>
      <w:r>
        <w:rPr>
          <w:lang w:eastAsia="zh-CN"/>
        </w:rPr>
        <w:t>.</w:t>
      </w:r>
      <w:r>
        <w:rPr>
          <w:rFonts w:eastAsiaTheme="minorEastAsia"/>
          <w:lang w:eastAsia="zh-CN"/>
        </w:rPr>
        <w:t xml:space="preserve"> </w:t>
      </w:r>
    </w:p>
    <w:p w:rsidR="00AF1023" w:rsidRDefault="00AF1023">
      <w:pPr>
        <w:spacing w:afterLines="50"/>
        <w:rPr>
          <w:lang w:eastAsia="zh-CN"/>
        </w:rPr>
      </w:pPr>
    </w:p>
    <w:p w:rsidR="0075125A" w:rsidRDefault="00D83232">
      <w:pPr>
        <w:pStyle w:val="1"/>
      </w:pPr>
      <w:r>
        <w:t>RO group</w:t>
      </w:r>
    </w:p>
    <w:p w:rsidR="0075125A" w:rsidRDefault="00D83232">
      <w:pPr>
        <w:rPr>
          <w:lang w:eastAsia="zh-CN"/>
        </w:rPr>
      </w:pPr>
      <w:r>
        <w:rPr>
          <w:rFonts w:hint="eastAsia"/>
          <w:lang w:eastAsia="zh-CN"/>
        </w:rPr>
        <w:t>T</w:t>
      </w:r>
      <w:r>
        <w:rPr>
          <w:lang w:eastAsia="zh-CN"/>
        </w:rPr>
        <w:t xml:space="preserve">here is an agreement that for </w:t>
      </w:r>
      <w:r>
        <w:rPr>
          <w:szCs w:val="21"/>
        </w:rPr>
        <w:t xml:space="preserve">the starting RO of all the RO groups within a time </w:t>
      </w:r>
      <w:r>
        <w:rPr>
          <w:rFonts w:hint="eastAsia"/>
          <w:szCs w:val="21"/>
        </w:rPr>
        <w:t>period</w:t>
      </w:r>
      <w:r>
        <w:rPr>
          <w:szCs w:val="21"/>
        </w:rPr>
        <w:t xml:space="preserve"> X, the time offset may be</w:t>
      </w:r>
      <w:r>
        <w:rPr>
          <w:lang w:eastAsia="zh-CN"/>
        </w:rPr>
        <w:t xml:space="preserve"> configured.</w:t>
      </w:r>
    </w:p>
    <w:tbl>
      <w:tblPr>
        <w:tblStyle w:val="ab"/>
        <w:tblW w:w="0" w:type="auto"/>
        <w:tblLook w:val="04A0" w:firstRow="1" w:lastRow="0" w:firstColumn="1" w:lastColumn="0" w:noHBand="0" w:noVBand="1"/>
      </w:tblPr>
      <w:tblGrid>
        <w:gridCol w:w="9629"/>
      </w:tblGrid>
      <w:tr w:rsidR="0075125A">
        <w:tc>
          <w:tcPr>
            <w:tcW w:w="9629" w:type="dxa"/>
          </w:tcPr>
          <w:p w:rsidR="0075125A" w:rsidRDefault="00D83232">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75125A" w:rsidRDefault="00D83232">
            <w:pPr>
              <w:rPr>
                <w:szCs w:val="21"/>
              </w:rPr>
            </w:pPr>
            <w:r>
              <w:rPr>
                <w:szCs w:val="21"/>
              </w:rPr>
              <w:t xml:space="preserve">For a given number of </w:t>
            </w:r>
            <w:r>
              <w:rPr>
                <w:i/>
                <w:iCs/>
                <w:szCs w:val="21"/>
              </w:rPr>
              <w:t>N</w:t>
            </w:r>
            <w:r>
              <w:rPr>
                <w:szCs w:val="21"/>
              </w:rPr>
              <w:t xml:space="preserve"> multiple PRACH transmissions, to determine the starting RO of all the RO groups within a time </w:t>
            </w:r>
            <w:r>
              <w:rPr>
                <w:rFonts w:hint="eastAsia"/>
                <w:szCs w:val="21"/>
              </w:rPr>
              <w:t>period</w:t>
            </w:r>
            <w:r>
              <w:rPr>
                <w:szCs w:val="21"/>
              </w:rPr>
              <w:t xml:space="preserve"> X:</w:t>
            </w:r>
          </w:p>
          <w:p w:rsidR="0075125A" w:rsidRDefault="00D83232">
            <w:pPr>
              <w:pStyle w:val="af0"/>
              <w:numPr>
                <w:ilvl w:val="1"/>
                <w:numId w:val="11"/>
              </w:numPr>
              <w:autoSpaceDE w:val="0"/>
              <w:autoSpaceDN w:val="0"/>
              <w:adjustRightInd w:val="0"/>
              <w:spacing w:before="120"/>
              <w:rPr>
                <w:sz w:val="21"/>
                <w:szCs w:val="21"/>
                <w:lang w:eastAsia="zh-CN"/>
              </w:rPr>
            </w:pPr>
            <w:r>
              <w:rPr>
                <w:rFonts w:hint="eastAsia"/>
                <w:sz w:val="21"/>
                <w:szCs w:val="21"/>
                <w:lang w:eastAsia="zh-CN"/>
              </w:rPr>
              <w:t>I</w:t>
            </w:r>
            <w:r>
              <w:rPr>
                <w:sz w:val="21"/>
                <w:szCs w:val="21"/>
                <w:lang w:eastAsia="zh-CN"/>
              </w:rPr>
              <w:t>f a time offset is configured, then</w:t>
            </w:r>
          </w:p>
          <w:p w:rsidR="0075125A" w:rsidRDefault="00D83232">
            <w:pPr>
              <w:pStyle w:val="af0"/>
              <w:numPr>
                <w:ilvl w:val="2"/>
                <w:numId w:val="12"/>
              </w:numPr>
              <w:autoSpaceDE w:val="0"/>
              <w:autoSpaceDN w:val="0"/>
              <w:adjustRightInd w:val="0"/>
              <w:spacing w:before="12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rsidR="0075125A" w:rsidRDefault="00D83232">
            <w:pPr>
              <w:pStyle w:val="af0"/>
              <w:numPr>
                <w:ilvl w:val="2"/>
                <w:numId w:val="12"/>
              </w:numPr>
              <w:autoSpaceDE w:val="0"/>
              <w:autoSpaceDN w:val="0"/>
              <w:adjustRightInd w:val="0"/>
              <w:spacing w:before="12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Pr>
                <w:rFonts w:hint="eastAsia"/>
                <w:sz w:val="21"/>
                <w:szCs w:val="21"/>
                <w:lang w:eastAsia="zh-CN"/>
              </w:rPr>
              <w:t>.</w:t>
            </w:r>
          </w:p>
          <w:p w:rsidR="0075125A" w:rsidRDefault="00D83232">
            <w:pPr>
              <w:pStyle w:val="af0"/>
              <w:numPr>
                <w:ilvl w:val="1"/>
                <w:numId w:val="11"/>
              </w:numPr>
              <w:autoSpaceDE w:val="0"/>
              <w:autoSpaceDN w:val="0"/>
              <w:adjustRightInd w:val="0"/>
              <w:spacing w:before="120"/>
              <w:rPr>
                <w:sz w:val="21"/>
                <w:szCs w:val="21"/>
                <w:lang w:eastAsia="zh-CN"/>
              </w:rPr>
            </w:pPr>
            <w:r>
              <w:rPr>
                <w:rFonts w:hint="eastAsia"/>
                <w:sz w:val="21"/>
                <w:szCs w:val="21"/>
                <w:lang w:eastAsia="zh-CN"/>
              </w:rPr>
              <w:t>I</w:t>
            </w:r>
            <w:r>
              <w:rPr>
                <w:sz w:val="21"/>
                <w:szCs w:val="21"/>
                <w:lang w:eastAsia="zh-CN"/>
              </w:rPr>
              <w:t>f time offset is not configured, then</w:t>
            </w:r>
          </w:p>
          <w:p w:rsidR="0075125A" w:rsidRDefault="00D83232">
            <w:pPr>
              <w:pStyle w:val="af0"/>
              <w:numPr>
                <w:ilvl w:val="2"/>
                <w:numId w:val="12"/>
              </w:numPr>
              <w:autoSpaceDE w:val="0"/>
              <w:autoSpaceDN w:val="0"/>
              <w:adjustRightInd w:val="0"/>
              <w:spacing w:before="120"/>
              <w:rPr>
                <w:color w:val="000000"/>
                <w:sz w:val="21"/>
                <w:szCs w:val="21"/>
                <w:lang w:eastAsia="zh-CN"/>
              </w:rPr>
            </w:pPr>
            <w:r>
              <w:rPr>
                <w:color w:val="000000"/>
                <w:sz w:val="21"/>
                <w:szCs w:val="21"/>
                <w:lang w:eastAsia="zh-CN"/>
              </w:rPr>
              <w:t xml:space="preserve">the starting RO of the first RO group is </w:t>
            </w:r>
            <w:r>
              <w:rPr>
                <w:rFonts w:hint="eastAsia"/>
                <w:color w:val="000000"/>
                <w:sz w:val="21"/>
                <w:szCs w:val="21"/>
                <w:lang w:eastAsia="zh-CN"/>
              </w:rPr>
              <w:t>the</w:t>
            </w:r>
            <w:r>
              <w:rPr>
                <w:color w:val="000000"/>
                <w:sz w:val="21"/>
                <w:szCs w:val="21"/>
                <w:lang w:eastAsia="zh-CN"/>
              </w:rPr>
              <w:t xml:space="preserve"> first valid RO within the time period X.</w:t>
            </w:r>
          </w:p>
          <w:p w:rsidR="0075125A" w:rsidRDefault="00D83232">
            <w:pPr>
              <w:pStyle w:val="af0"/>
              <w:numPr>
                <w:ilvl w:val="2"/>
                <w:numId w:val="12"/>
              </w:numPr>
              <w:autoSpaceDE w:val="0"/>
              <w:autoSpaceDN w:val="0"/>
              <w:adjustRightInd w:val="0"/>
              <w:spacing w:before="120"/>
              <w:rPr>
                <w:lang w:eastAsia="zh-CN"/>
              </w:rPr>
            </w:pPr>
            <w:r>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tc>
      </w:tr>
    </w:tbl>
    <w:p w:rsidR="0075125A" w:rsidRDefault="0075125A">
      <w:pPr>
        <w:rPr>
          <w:lang w:eastAsia="zh-CN"/>
        </w:rPr>
      </w:pPr>
    </w:p>
    <w:p w:rsidR="0075125A" w:rsidRDefault="00D83232">
      <w:pPr>
        <w:rPr>
          <w:lang w:eastAsia="zh-CN"/>
        </w:rPr>
      </w:pPr>
      <w:r>
        <w:rPr>
          <w:rFonts w:hint="eastAsia"/>
          <w:lang w:eastAsia="zh-CN"/>
        </w:rPr>
        <w:t>The</w:t>
      </w:r>
      <w:r>
        <w:rPr>
          <w:lang w:eastAsia="zh-CN"/>
        </w:rPr>
        <w:t xml:space="preserve"> intention of time offset configuration is to control the density of PRACH time domain resources for multiple PRACH transmission based on the PRACH resources configuration from the parameter of </w:t>
      </w:r>
      <w:r>
        <w:rPr>
          <w:rFonts w:eastAsia="Batang"/>
          <w:i/>
        </w:rPr>
        <w:t>prach-ConfigurationIndex</w:t>
      </w:r>
      <w:r>
        <w:rPr>
          <w:lang w:eastAsia="zh-CN"/>
        </w:rPr>
        <w:t xml:space="preserve">. </w:t>
      </w:r>
    </w:p>
    <w:p w:rsidR="0075125A" w:rsidRDefault="00D83232">
      <w:pPr>
        <w:rPr>
          <w:lang w:eastAsia="zh-CN"/>
        </w:rPr>
      </w:pPr>
      <w:r>
        <w:rPr>
          <w:rFonts w:hint="eastAsia"/>
          <w:lang w:eastAsia="zh-CN"/>
        </w:rPr>
        <w:t>B</w:t>
      </w:r>
      <w:r>
        <w:rPr>
          <w:lang w:eastAsia="zh-CN"/>
        </w:rPr>
        <w:t xml:space="preserve">ased on the below agreement, the time periods for all the configured number of multiple PRACH transmissions share the same length as the common </w:t>
      </w:r>
      <w:r>
        <w:rPr>
          <w:i/>
          <w:lang w:eastAsia="zh-CN"/>
        </w:rPr>
        <w:t>K</w:t>
      </w:r>
      <w:r>
        <w:rPr>
          <w:lang w:eastAsia="zh-CN"/>
        </w:rPr>
        <w:t xml:space="preserve"> is implicitly determined. It means during the same time period, there are different kinds of RO groups with different repetition factor and the ROs belong to the different RO groups with different repetition factor</w:t>
      </w:r>
      <w:r>
        <w:rPr>
          <w:rFonts w:hint="eastAsia"/>
          <w:lang w:val="en-US" w:eastAsia="zh-CN"/>
        </w:rPr>
        <w:t>s</w:t>
      </w:r>
      <w:r>
        <w:rPr>
          <w:lang w:eastAsia="zh-CN"/>
        </w:rPr>
        <w:t xml:space="preserve"> may overlap </w:t>
      </w:r>
      <w:r>
        <w:rPr>
          <w:rFonts w:hint="eastAsia"/>
          <w:lang w:val="en-US" w:eastAsia="zh-CN"/>
        </w:rPr>
        <w:t xml:space="preserve">with </w:t>
      </w:r>
      <w:r>
        <w:rPr>
          <w:lang w:eastAsia="zh-CN"/>
        </w:rPr>
        <w:t>each other. Then the time offset to control the RO density for different numbers of multiple PRACH transmission</w:t>
      </w:r>
      <w:r>
        <w:rPr>
          <w:rFonts w:hint="eastAsia"/>
          <w:lang w:val="en-US" w:eastAsia="zh-CN"/>
        </w:rPr>
        <w:t>s</w:t>
      </w:r>
      <w:r>
        <w:rPr>
          <w:lang w:eastAsia="zh-CN"/>
        </w:rPr>
        <w:t xml:space="preserve"> are better to be configured separately. For simplicity, the time offset for each number of multiple PRACH transmissions should be configured as a constant.</w:t>
      </w:r>
    </w:p>
    <w:tbl>
      <w:tblPr>
        <w:tblStyle w:val="ab"/>
        <w:tblW w:w="0" w:type="auto"/>
        <w:tblLook w:val="04A0" w:firstRow="1" w:lastRow="0" w:firstColumn="1" w:lastColumn="0" w:noHBand="0" w:noVBand="1"/>
      </w:tblPr>
      <w:tblGrid>
        <w:gridCol w:w="9629"/>
      </w:tblGrid>
      <w:tr w:rsidR="0075125A">
        <w:tc>
          <w:tcPr>
            <w:tcW w:w="9629" w:type="dxa"/>
          </w:tcPr>
          <w:p w:rsidR="0075125A" w:rsidRDefault="00D83232">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75125A" w:rsidRDefault="00D83232">
            <w:pPr>
              <w:pStyle w:val="a4"/>
              <w:rPr>
                <w:rFonts w:ascii="Times New Roman" w:hAnsi="Times New Roman" w:cs="Times New Roman"/>
                <w:color w:val="auto"/>
              </w:rPr>
            </w:pPr>
            <w:r>
              <w:rPr>
                <w:rFonts w:ascii="Times New Roman" w:hAnsi="Times New Roman" w:cs="Times New Roman"/>
                <w:color w:val="auto"/>
              </w:rPr>
              <w:t xml:space="preserve">For the number of SSB-to-RO association pattern periods </w:t>
            </w:r>
            <w:r>
              <w:rPr>
                <w:rFonts w:ascii="Times New Roman" w:hAnsi="Times New Roman" w:cs="Times New Roman"/>
                <w:i/>
                <w:iCs/>
                <w:color w:val="auto"/>
              </w:rPr>
              <w:t>K</w:t>
            </w:r>
            <w:r>
              <w:rPr>
                <w:rFonts w:ascii="Times New Roman" w:hAnsi="Times New Roman" w:cs="Times New Roman"/>
                <w:color w:val="auto"/>
              </w:rPr>
              <w:t xml:space="preserve"> within the time period X,</w:t>
            </w:r>
          </w:p>
          <w:p w:rsidR="0075125A" w:rsidRDefault="00D83232">
            <w:pPr>
              <w:numPr>
                <w:ilvl w:val="0"/>
                <w:numId w:val="11"/>
              </w:numPr>
              <w:autoSpaceDE w:val="0"/>
              <w:autoSpaceDN w:val="0"/>
              <w:adjustRightInd w:val="0"/>
              <w:spacing w:before="120"/>
              <w:rPr>
                <w:bCs/>
              </w:rPr>
            </w:pPr>
            <w:r>
              <w:rPr>
                <w:bCs/>
              </w:rPr>
              <w:t xml:space="preserve">For multiple PRACH transmissions with different numbers, support </w:t>
            </w:r>
          </w:p>
          <w:p w:rsidR="0075125A" w:rsidRDefault="00D83232">
            <w:pPr>
              <w:spacing w:before="120"/>
              <w:ind w:left="420"/>
              <w:rPr>
                <w:lang w:eastAsia="zh-CN"/>
              </w:rPr>
            </w:pPr>
            <w:r>
              <w:rPr>
                <w:bCs/>
              </w:rPr>
              <w:lastRenderedPageBreak/>
              <w:t>One common</w:t>
            </w:r>
            <w:r>
              <w:rPr>
                <w:b/>
              </w:rPr>
              <w:t xml:space="preserve"> </w:t>
            </w:r>
            <w:r>
              <w:rPr>
                <w:bCs/>
                <w:i/>
                <w:iCs/>
              </w:rPr>
              <w:t>K</w:t>
            </w:r>
            <w:r>
              <w:rPr>
                <w:bCs/>
              </w:rPr>
              <w:t xml:space="preserve"> is implicitly determined as a minimum integer for all the configured number of multiple PRACH transmissions such that for each of </w:t>
            </w:r>
            <m:oMath>
              <m:sSubSup>
                <m:sSubSupPr>
                  <m:ctrlPr>
                    <w:rPr>
                      <w:rFonts w:ascii="Cambria Math" w:hAnsi="Cambria Math"/>
                      <w:bCs/>
                    </w:rPr>
                  </m:ctrlPr>
                </m:sSubSupPr>
                <m:e>
                  <m:r>
                    <w:rPr>
                      <w:rFonts w:ascii="Cambria Math" w:hAnsi="Cambria Math"/>
                    </w:rPr>
                    <m:t>N</m:t>
                  </m:r>
                </m:e>
                <m:sub>
                  <m:r>
                    <w:rPr>
                      <w:rFonts w:ascii="Cambria Math" w:hAnsi="Cambria Math"/>
                    </w:rPr>
                    <m:t>Tx</m:t>
                  </m:r>
                </m:sub>
                <m:sup>
                  <m:r>
                    <w:rPr>
                      <w:rFonts w:ascii="Cambria Math" w:hAnsi="Cambria Math"/>
                    </w:rPr>
                    <m:t>SSB</m:t>
                  </m:r>
                </m:sup>
              </m:sSubSup>
            </m:oMath>
            <w:r>
              <w:rPr>
                <w:bCs/>
              </w:rPr>
              <w:t xml:space="preserve"> SSBs, there is at least one RO group per each configured number of multiple PRACH transmissions consisting of ROs associated with the SSB.</w:t>
            </w:r>
          </w:p>
        </w:tc>
      </w:tr>
    </w:tbl>
    <w:p w:rsidR="0075125A" w:rsidRDefault="0075125A">
      <w:pPr>
        <w:rPr>
          <w:lang w:eastAsia="zh-CN"/>
        </w:rPr>
      </w:pPr>
    </w:p>
    <w:p w:rsidR="0075125A" w:rsidRDefault="00D83232">
      <w:pPr>
        <w:spacing w:afterLines="50"/>
        <w:rPr>
          <w:i/>
          <w:lang w:eastAsia="zh-CN"/>
        </w:rPr>
      </w:pPr>
      <w:r>
        <w:rPr>
          <w:rFonts w:hint="eastAsia"/>
          <w:b/>
          <w:i/>
          <w:lang w:eastAsia="zh-CN"/>
        </w:rPr>
        <w:t>P</w:t>
      </w:r>
      <w:r>
        <w:rPr>
          <w:b/>
          <w:i/>
          <w:lang w:eastAsia="zh-CN"/>
        </w:rPr>
        <w:t xml:space="preserve">roposal 1: </w:t>
      </w:r>
      <w:r>
        <w:rPr>
          <w:i/>
          <w:lang w:eastAsia="zh-CN"/>
        </w:rPr>
        <w:t>The time offsets for different numbers of multiple PRACH transmission</w:t>
      </w:r>
      <w:r>
        <w:rPr>
          <w:rFonts w:hint="eastAsia"/>
          <w:i/>
          <w:lang w:val="en-US" w:eastAsia="zh-CN"/>
        </w:rPr>
        <w:t>s</w:t>
      </w:r>
      <w:r>
        <w:rPr>
          <w:i/>
          <w:lang w:eastAsia="zh-CN"/>
        </w:rPr>
        <w:t xml:space="preserve"> should be configured separately. And the time offset for each number of multiple PRACH transmissions should be configured as a constant.</w:t>
      </w:r>
    </w:p>
    <w:p w:rsidR="0075125A" w:rsidRDefault="0075125A">
      <w:pPr>
        <w:spacing w:afterLines="50"/>
        <w:rPr>
          <w:i/>
          <w:lang w:eastAsia="zh-CN"/>
        </w:rPr>
      </w:pPr>
    </w:p>
    <w:p w:rsidR="0075125A" w:rsidRDefault="00D83232">
      <w:pPr>
        <w:pStyle w:val="1"/>
      </w:pPr>
      <w:r>
        <w:rPr>
          <w:rFonts w:hint="eastAsia"/>
        </w:rPr>
        <w:t>P</w:t>
      </w:r>
      <w:r>
        <w:t>ower Control</w:t>
      </w:r>
    </w:p>
    <w:p w:rsidR="0075125A" w:rsidRDefault="00D83232">
      <w:pPr>
        <w:rPr>
          <w:lang w:eastAsia="zh-CN"/>
        </w:rPr>
      </w:pPr>
      <w:r>
        <w:rPr>
          <w:rFonts w:hint="eastAsia"/>
          <w:lang w:eastAsia="zh-CN"/>
        </w:rPr>
        <w:t>F</w:t>
      </w:r>
      <w:r>
        <w:rPr>
          <w:lang w:eastAsia="zh-CN"/>
        </w:rPr>
        <w:t xml:space="preserve">or power control, whether the same power among the N </w:t>
      </w:r>
      <w:r>
        <w:rPr>
          <w:szCs w:val="21"/>
        </w:rPr>
        <w:t>PRACH transmissions</w:t>
      </w:r>
      <w:r>
        <w:rPr>
          <w:lang w:eastAsia="zh-CN"/>
        </w:rPr>
        <w:t xml:space="preserve"> within one RACH attempt was discussed and the proposal was proposed.</w:t>
      </w:r>
    </w:p>
    <w:tbl>
      <w:tblPr>
        <w:tblStyle w:val="ab"/>
        <w:tblW w:w="0" w:type="auto"/>
        <w:tblLook w:val="04A0" w:firstRow="1" w:lastRow="0" w:firstColumn="1" w:lastColumn="0" w:noHBand="0" w:noVBand="1"/>
      </w:tblPr>
      <w:tblGrid>
        <w:gridCol w:w="9629"/>
      </w:tblGrid>
      <w:tr w:rsidR="0075125A">
        <w:tc>
          <w:tcPr>
            <w:tcW w:w="9629" w:type="dxa"/>
          </w:tcPr>
          <w:p w:rsidR="0075125A" w:rsidRDefault="00D83232">
            <w:pPr>
              <w:rPr>
                <w:szCs w:val="21"/>
              </w:rPr>
            </w:pPr>
            <w:r>
              <w:rPr>
                <w:szCs w:val="21"/>
              </w:rPr>
              <w:t xml:space="preserve">For transmission power calculation of multiple PRACH transmissions with the same Tx beam, </w:t>
            </w:r>
            <w:r>
              <w:rPr>
                <w:rFonts w:hint="eastAsia"/>
                <w:szCs w:val="21"/>
              </w:rPr>
              <w:t>down</w:t>
            </w:r>
            <w:r>
              <w:rPr>
                <w:szCs w:val="21"/>
              </w:rPr>
              <w:t xml:space="preserve"> select one of the following options:</w:t>
            </w:r>
          </w:p>
          <w:p w:rsidR="0075125A" w:rsidRDefault="00D83232">
            <w:pPr>
              <w:pStyle w:val="af0"/>
              <w:numPr>
                <w:ilvl w:val="0"/>
                <w:numId w:val="13"/>
              </w:numPr>
              <w:autoSpaceDE w:val="0"/>
              <w:autoSpaceDN w:val="0"/>
              <w:adjustRightInd w:val="0"/>
              <w:spacing w:line="259" w:lineRule="auto"/>
              <w:rPr>
                <w:szCs w:val="21"/>
              </w:rPr>
            </w:pPr>
            <w:r>
              <w:rPr>
                <w:b/>
                <w:bCs/>
                <w:szCs w:val="21"/>
              </w:rPr>
              <w:t>Option 1</w:t>
            </w:r>
            <w:r>
              <w:rPr>
                <w:szCs w:val="21"/>
              </w:rPr>
              <w:t>: the same pathloss is applied for all the PRACH transmissions within one RACH attempt.</w:t>
            </w:r>
          </w:p>
          <w:p w:rsidR="0075125A" w:rsidRDefault="00D83232">
            <w:pPr>
              <w:pStyle w:val="af0"/>
              <w:numPr>
                <w:ilvl w:val="0"/>
                <w:numId w:val="13"/>
              </w:numPr>
              <w:autoSpaceDE w:val="0"/>
              <w:autoSpaceDN w:val="0"/>
              <w:adjustRightInd w:val="0"/>
              <w:spacing w:line="259" w:lineRule="auto"/>
              <w:rPr>
                <w:lang w:eastAsia="zh-CN"/>
              </w:rPr>
            </w:pPr>
            <w:r>
              <w:rPr>
                <w:rFonts w:hint="eastAsia"/>
                <w:b/>
                <w:bCs/>
                <w:szCs w:val="21"/>
              </w:rPr>
              <w:t>O</w:t>
            </w:r>
            <w:r>
              <w:rPr>
                <w:b/>
                <w:bCs/>
                <w:szCs w:val="21"/>
              </w:rPr>
              <w:t>ption 2</w:t>
            </w:r>
            <w:r>
              <w:rPr>
                <w:szCs w:val="21"/>
              </w:rPr>
              <w:t xml:space="preserve">: the pathloss for each PRACH transmission of </w:t>
            </w:r>
            <w:r>
              <w:rPr>
                <w:rFonts w:hint="eastAsia"/>
                <w:szCs w:val="21"/>
                <w:lang w:eastAsia="zh-CN"/>
              </w:rPr>
              <w:t>t</w:t>
            </w:r>
            <w:r>
              <w:rPr>
                <w:szCs w:val="21"/>
                <w:lang w:eastAsia="zh-CN"/>
              </w:rPr>
              <w:t>he multiple PRACH transmissions within one RACH attempt is separately estimated.</w:t>
            </w:r>
          </w:p>
        </w:tc>
      </w:tr>
    </w:tbl>
    <w:p w:rsidR="0075125A" w:rsidRDefault="0075125A">
      <w:pPr>
        <w:rPr>
          <w:lang w:eastAsia="zh-CN"/>
        </w:rPr>
      </w:pPr>
    </w:p>
    <w:p w:rsidR="0075125A" w:rsidRDefault="00D83232">
      <w:pPr>
        <w:rPr>
          <w:lang w:eastAsia="zh-CN"/>
        </w:rPr>
      </w:pPr>
      <w:r>
        <w:rPr>
          <w:lang w:eastAsia="zh-CN"/>
        </w:rPr>
        <w:t xml:space="preserve">Option 1 means that all the N </w:t>
      </w:r>
      <w:r>
        <w:rPr>
          <w:szCs w:val="21"/>
        </w:rPr>
        <w:t>PRACH transmissions</w:t>
      </w:r>
      <w:r>
        <w:rPr>
          <w:lang w:eastAsia="zh-CN"/>
        </w:rPr>
        <w:t xml:space="preserve"> within one RACH attempt will share the same power as the same pathloss is applied during the one RACH attempt. Obviously, the transmission power is based on the pathloss measurement prior to the first </w:t>
      </w:r>
      <w:r>
        <w:rPr>
          <w:szCs w:val="21"/>
        </w:rPr>
        <w:t>PRACH transmission</w:t>
      </w:r>
      <w:r>
        <w:rPr>
          <w:lang w:eastAsia="zh-CN"/>
        </w:rPr>
        <w:t xml:space="preserve">. </w:t>
      </w:r>
    </w:p>
    <w:p w:rsidR="0075125A" w:rsidRDefault="00D83232">
      <w:pPr>
        <w:rPr>
          <w:szCs w:val="21"/>
        </w:rPr>
      </w:pPr>
      <w:r>
        <w:rPr>
          <w:rFonts w:hint="eastAsia"/>
          <w:lang w:eastAsia="zh-CN"/>
        </w:rPr>
        <w:t>B</w:t>
      </w:r>
      <w:r>
        <w:rPr>
          <w:lang w:eastAsia="zh-CN"/>
        </w:rPr>
        <w:t xml:space="preserve">ut for Option 2, the transmission power of N </w:t>
      </w:r>
      <w:r>
        <w:rPr>
          <w:szCs w:val="21"/>
        </w:rPr>
        <w:t>PRACH transmissions</w:t>
      </w:r>
      <w:r>
        <w:rPr>
          <w:lang w:eastAsia="zh-CN"/>
        </w:rPr>
        <w:t xml:space="preserve"> within one RACH attempt may be different as during the whole RACH attempt, the</w:t>
      </w:r>
      <w:r>
        <w:rPr>
          <w:szCs w:val="21"/>
        </w:rPr>
        <w:t xml:space="preserve"> pathloss is always measured periodically. Considering the time span among each</w:t>
      </w:r>
      <w:r>
        <w:rPr>
          <w:lang w:eastAsia="zh-CN"/>
        </w:rPr>
        <w:t xml:space="preserve"> </w:t>
      </w:r>
      <w:r>
        <w:rPr>
          <w:szCs w:val="21"/>
        </w:rPr>
        <w:t xml:space="preserve">PRACH transmission may be the magnitude of 10ms, the pathloss measurement results </w:t>
      </w:r>
      <w:r>
        <w:rPr>
          <w:rFonts w:hint="eastAsia"/>
          <w:szCs w:val="21"/>
          <w:lang w:val="en-US" w:eastAsia="zh-CN"/>
        </w:rPr>
        <w:t>may be</w:t>
      </w:r>
      <w:r>
        <w:rPr>
          <w:szCs w:val="21"/>
        </w:rPr>
        <w:t xml:space="preserve"> different during the whole RACH attempt. </w:t>
      </w:r>
      <w:r>
        <w:rPr>
          <w:rFonts w:hint="eastAsia"/>
          <w:szCs w:val="21"/>
          <w:lang w:val="en-US" w:eastAsia="zh-CN"/>
        </w:rPr>
        <w:t xml:space="preserve">However, </w:t>
      </w:r>
      <w:r>
        <w:rPr>
          <w:szCs w:val="21"/>
        </w:rPr>
        <w:t xml:space="preserve">the real time pathloss measurement is not so accurate, and UE is intended to use the pathloss measurement after the L3 filter, then the difference among the each pathloss measurement results within one RACH attempt may be too tiny to affect the performance of PRACH. </w:t>
      </w:r>
    </w:p>
    <w:p w:rsidR="0075125A" w:rsidRDefault="00D83232">
      <w:pPr>
        <w:rPr>
          <w:szCs w:val="21"/>
        </w:rPr>
      </w:pPr>
      <w:r>
        <w:rPr>
          <w:szCs w:val="21"/>
        </w:rPr>
        <w:t>O</w:t>
      </w:r>
      <w:r>
        <w:rPr>
          <w:rFonts w:hint="eastAsia"/>
          <w:szCs w:val="21"/>
          <w:lang w:val="en-US" w:eastAsia="zh-CN"/>
        </w:rPr>
        <w:t xml:space="preserve">verall, </w:t>
      </w:r>
      <w:r w:rsidR="00AF1023">
        <w:rPr>
          <w:szCs w:val="21"/>
          <w:lang w:val="en-US" w:eastAsia="zh-CN"/>
        </w:rPr>
        <w:t>O</w:t>
      </w:r>
      <w:r w:rsidR="00AF1023">
        <w:rPr>
          <w:szCs w:val="21"/>
        </w:rPr>
        <w:t xml:space="preserve">ption </w:t>
      </w:r>
      <w:r>
        <w:rPr>
          <w:szCs w:val="21"/>
        </w:rPr>
        <w:t>1 is simple</w:t>
      </w:r>
      <w:r>
        <w:rPr>
          <w:rFonts w:hint="eastAsia"/>
          <w:szCs w:val="21"/>
          <w:lang w:val="en-US" w:eastAsia="zh-CN"/>
        </w:rPr>
        <w:t>r</w:t>
      </w:r>
      <w:r>
        <w:rPr>
          <w:szCs w:val="21"/>
        </w:rPr>
        <w:t xml:space="preserve"> for UE to determine the power during the RACH attempt, just once calculation. Option 2 may provide more precise power estimation and may be beneficial for the PRACH performance. </w:t>
      </w:r>
    </w:p>
    <w:p w:rsidR="0075125A" w:rsidRDefault="00D83232">
      <w:pPr>
        <w:rPr>
          <w:lang w:eastAsia="zh-CN"/>
        </w:rPr>
      </w:pPr>
      <w:r>
        <w:rPr>
          <w:rFonts w:hint="eastAsia"/>
          <w:szCs w:val="21"/>
          <w:lang w:val="en-US" w:eastAsia="zh-CN"/>
        </w:rPr>
        <w:t>Considering</w:t>
      </w:r>
      <w:r>
        <w:rPr>
          <w:szCs w:val="21"/>
        </w:rPr>
        <w:t xml:space="preserve"> the marginal possible performance loss and the simplicity </w:t>
      </w:r>
      <w:r>
        <w:rPr>
          <w:rFonts w:hint="eastAsia"/>
          <w:szCs w:val="21"/>
          <w:lang w:val="en-US" w:eastAsia="zh-CN"/>
        </w:rPr>
        <w:t xml:space="preserve">for both of </w:t>
      </w:r>
      <w:r>
        <w:rPr>
          <w:szCs w:val="21"/>
        </w:rPr>
        <w:t>specification</w:t>
      </w:r>
      <w:r>
        <w:rPr>
          <w:rFonts w:hint="eastAsia"/>
          <w:szCs w:val="21"/>
          <w:lang w:val="en-US" w:eastAsia="zh-CN"/>
        </w:rPr>
        <w:t xml:space="preserve"> and UE implementation </w:t>
      </w:r>
      <w:r>
        <w:rPr>
          <w:szCs w:val="21"/>
        </w:rPr>
        <w:t xml:space="preserve">of Option 1, </w:t>
      </w:r>
      <w:r>
        <w:rPr>
          <w:rFonts w:hint="eastAsia"/>
          <w:szCs w:val="21"/>
          <w:lang w:val="en-US" w:eastAsia="zh-CN"/>
        </w:rPr>
        <w:t>it</w:t>
      </w:r>
      <w:r>
        <w:rPr>
          <w:szCs w:val="21"/>
        </w:rPr>
        <w:t xml:space="preserve"> is more preferred to determine the transmission power of multiple PRACH transmissions. </w:t>
      </w:r>
    </w:p>
    <w:p w:rsidR="0075125A" w:rsidRDefault="00D83232">
      <w:pPr>
        <w:rPr>
          <w:i/>
          <w:lang w:eastAsia="ko-KR"/>
        </w:rPr>
      </w:pPr>
      <w:r>
        <w:rPr>
          <w:rFonts w:hint="eastAsia"/>
          <w:b/>
          <w:i/>
          <w:lang w:eastAsia="zh-CN"/>
        </w:rPr>
        <w:t>P</w:t>
      </w:r>
      <w:r>
        <w:rPr>
          <w:b/>
          <w:i/>
          <w:lang w:eastAsia="zh-CN"/>
        </w:rPr>
        <w:t xml:space="preserve">roposal 2: </w:t>
      </w:r>
      <w:r>
        <w:rPr>
          <w:i/>
          <w:lang w:eastAsia="zh-CN"/>
        </w:rPr>
        <w:t>The same power is applied for all the PRACH transmissions within one RACH attempt, and the power is determined based on the pathloss measurement result prior to the first PRACH transmission</w:t>
      </w:r>
      <w:r>
        <w:rPr>
          <w:i/>
          <w:lang w:eastAsia="ko-KR"/>
        </w:rPr>
        <w:t>.</w:t>
      </w:r>
    </w:p>
    <w:p w:rsidR="0075125A" w:rsidRDefault="0075125A">
      <w:pPr>
        <w:rPr>
          <w:i/>
          <w:lang w:eastAsia="zh-CN"/>
        </w:rPr>
      </w:pPr>
    </w:p>
    <w:p w:rsidR="0075125A" w:rsidRDefault="00D83232">
      <w:pPr>
        <w:pStyle w:val="1"/>
      </w:pPr>
      <w:r>
        <w:t>Coupling between PRACH repetition and Msg3</w:t>
      </w:r>
      <w:r>
        <w:rPr>
          <w:rFonts w:hint="eastAsia"/>
        </w:rPr>
        <w:t xml:space="preserve"> </w:t>
      </w:r>
      <w:r>
        <w:t>repetition</w:t>
      </w:r>
    </w:p>
    <w:p w:rsidR="0075125A" w:rsidRDefault="00D83232">
      <w:pPr>
        <w:rPr>
          <w:lang w:eastAsia="zh-CN"/>
        </w:rPr>
      </w:pPr>
      <w:r>
        <w:rPr>
          <w:rFonts w:hint="eastAsia"/>
          <w:lang w:eastAsia="zh-CN"/>
        </w:rPr>
        <w:t>M</w:t>
      </w:r>
      <w:r>
        <w:rPr>
          <w:lang w:eastAsia="zh-CN"/>
        </w:rPr>
        <w:t>sg3 repetition has been specified in Rel-17. When multiple PRACH transmission</w:t>
      </w:r>
      <w:r>
        <w:rPr>
          <w:rFonts w:hint="eastAsia"/>
          <w:lang w:eastAsia="zh-CN"/>
        </w:rPr>
        <w:t>s</w:t>
      </w:r>
      <w:r>
        <w:rPr>
          <w:lang w:eastAsia="zh-CN"/>
        </w:rPr>
        <w:t xml:space="preserve"> is applied, is there any relationship or restriction between PRACH repetition and Msg3 repetition? </w:t>
      </w:r>
    </w:p>
    <w:p w:rsidR="0075125A" w:rsidRDefault="00D83232">
      <w:pPr>
        <w:rPr>
          <w:lang w:eastAsia="zh-CN"/>
        </w:rPr>
      </w:pPr>
      <w:r>
        <w:rPr>
          <w:lang w:eastAsia="zh-CN"/>
        </w:rPr>
        <w:t>Considering the intention of multiple PRACH transmission</w:t>
      </w:r>
      <w:r>
        <w:rPr>
          <w:rFonts w:hint="eastAsia"/>
          <w:lang w:eastAsia="zh-CN"/>
        </w:rPr>
        <w:t>s</w:t>
      </w:r>
      <w:r>
        <w:rPr>
          <w:lang w:eastAsia="zh-CN"/>
        </w:rPr>
        <w:t xml:space="preserve"> and Msg3 repetition are the same for the coverage enhancement, it is better to enable the Msg3 repetition</w:t>
      </w:r>
      <w:r>
        <w:rPr>
          <w:rFonts w:hint="eastAsia"/>
          <w:lang w:val="en-US" w:eastAsia="zh-CN"/>
        </w:rPr>
        <w:t xml:space="preserve"> by default</w:t>
      </w:r>
      <w:r>
        <w:rPr>
          <w:lang w:eastAsia="zh-CN"/>
        </w:rPr>
        <w:t xml:space="preserve"> if multiple PRACH transmission</w:t>
      </w:r>
      <w:r>
        <w:rPr>
          <w:rFonts w:hint="eastAsia"/>
          <w:lang w:eastAsia="zh-CN"/>
        </w:rPr>
        <w:t>s</w:t>
      </w:r>
      <w:r>
        <w:rPr>
          <w:lang w:eastAsia="zh-CN"/>
        </w:rPr>
        <w:t xml:space="preserve"> is applied for Rel-18 UE.</w:t>
      </w:r>
    </w:p>
    <w:p w:rsidR="0075125A" w:rsidRDefault="00D83232">
      <w:pPr>
        <w:rPr>
          <w:i/>
          <w:lang w:eastAsia="zh-CN"/>
        </w:rPr>
      </w:pPr>
      <w:r>
        <w:rPr>
          <w:rFonts w:hint="eastAsia"/>
          <w:b/>
          <w:i/>
          <w:lang w:eastAsia="zh-CN"/>
        </w:rPr>
        <w:t>P</w:t>
      </w:r>
      <w:r>
        <w:rPr>
          <w:b/>
          <w:i/>
          <w:lang w:eastAsia="zh-CN"/>
        </w:rPr>
        <w:t>roposal 3:</w:t>
      </w:r>
      <w:r>
        <w:rPr>
          <w:lang w:eastAsia="zh-CN"/>
        </w:rPr>
        <w:t xml:space="preserve"> </w:t>
      </w:r>
      <w:r>
        <w:rPr>
          <w:i/>
          <w:lang w:eastAsia="zh-CN"/>
        </w:rPr>
        <w:t>The</w:t>
      </w:r>
      <w:r>
        <w:t xml:space="preserve"> c</w:t>
      </w:r>
      <w:r>
        <w:rPr>
          <w:i/>
          <w:lang w:eastAsia="zh-CN"/>
        </w:rPr>
        <w:t>oupling between PRACH repetition</w:t>
      </w:r>
      <w:r>
        <w:rPr>
          <w:rFonts w:hint="eastAsia"/>
          <w:i/>
          <w:lang w:eastAsia="zh-CN"/>
        </w:rPr>
        <w:t>s</w:t>
      </w:r>
      <w:r>
        <w:rPr>
          <w:i/>
          <w:lang w:eastAsia="zh-CN"/>
        </w:rPr>
        <w:t xml:space="preserve"> and</w:t>
      </w:r>
      <w:r>
        <w:rPr>
          <w:rFonts w:hint="eastAsia"/>
          <w:i/>
          <w:lang w:eastAsia="zh-CN"/>
        </w:rPr>
        <w:t xml:space="preserve"> </w:t>
      </w:r>
      <w:r>
        <w:rPr>
          <w:i/>
          <w:lang w:eastAsia="zh-CN"/>
        </w:rPr>
        <w:t>Msg3 repetition</w:t>
      </w:r>
      <w:r>
        <w:rPr>
          <w:rFonts w:hint="eastAsia"/>
          <w:i/>
          <w:lang w:eastAsia="zh-CN"/>
        </w:rPr>
        <w:t>s</w:t>
      </w:r>
      <w:r>
        <w:rPr>
          <w:i/>
          <w:lang w:eastAsia="zh-CN"/>
        </w:rPr>
        <w:t xml:space="preserve"> should be supported, </w:t>
      </w:r>
      <w:r>
        <w:rPr>
          <w:rFonts w:hint="eastAsia"/>
          <w:i/>
          <w:lang w:val="en-US" w:eastAsia="zh-CN"/>
        </w:rPr>
        <w:t>e</w:t>
      </w:r>
      <w:r>
        <w:rPr>
          <w:i/>
          <w:lang w:eastAsia="zh-CN"/>
        </w:rPr>
        <w:t>.</w:t>
      </w:r>
      <w:r>
        <w:rPr>
          <w:rFonts w:hint="eastAsia"/>
          <w:i/>
          <w:lang w:val="en-US" w:eastAsia="zh-CN"/>
        </w:rPr>
        <w:t>g</w:t>
      </w:r>
      <w:r>
        <w:rPr>
          <w:i/>
          <w:lang w:eastAsia="zh-CN"/>
        </w:rPr>
        <w:t>.,</w:t>
      </w:r>
      <w:r>
        <w:t xml:space="preserve"> </w:t>
      </w:r>
      <w:r>
        <w:rPr>
          <w:i/>
          <w:lang w:eastAsia="zh-CN"/>
        </w:rPr>
        <w:t xml:space="preserve">enable the Msg3 repetition </w:t>
      </w:r>
      <w:r>
        <w:rPr>
          <w:rFonts w:hint="eastAsia"/>
          <w:i/>
          <w:lang w:val="en-US" w:eastAsia="zh-CN"/>
        </w:rPr>
        <w:t xml:space="preserve">by default </w:t>
      </w:r>
      <w:r>
        <w:rPr>
          <w:i/>
          <w:lang w:eastAsia="zh-CN"/>
        </w:rPr>
        <w:t>if multiple PRACH transmissions is applied.</w:t>
      </w:r>
    </w:p>
    <w:p w:rsidR="0075125A" w:rsidRPr="00AF1023" w:rsidRDefault="00D83232">
      <w:pPr>
        <w:rPr>
          <w:lang w:val="en-US" w:eastAsia="zh-CN"/>
        </w:rPr>
      </w:pPr>
      <w:r>
        <w:rPr>
          <w:rFonts w:hint="eastAsia"/>
          <w:lang w:val="en-US" w:eastAsia="zh-CN"/>
        </w:rPr>
        <w:t xml:space="preserve">In addition, the transmission power of Msg3 PUSCH is determined according to transmission power of PRACH and a power offset provided by RRC parameter </w:t>
      </w:r>
      <w:r>
        <w:rPr>
          <w:lang w:val="en-US" w:eastAsia="zh-CN"/>
        </w:rPr>
        <w:t>‘</w:t>
      </w:r>
      <w:r>
        <w:rPr>
          <w:rFonts w:hint="eastAsia"/>
          <w:i/>
          <w:iCs/>
          <w:lang w:val="en-US" w:eastAsia="zh-CN"/>
        </w:rPr>
        <w:t>msg3-DeltaPreamble</w:t>
      </w:r>
      <w:r>
        <w:rPr>
          <w:lang w:val="en-US" w:eastAsia="zh-CN"/>
        </w:rPr>
        <w:t>’</w:t>
      </w:r>
      <w:r>
        <w:rPr>
          <w:rFonts w:hint="eastAsia"/>
          <w:lang w:val="en-US" w:eastAsia="zh-CN"/>
        </w:rPr>
        <w:t xml:space="preserve">. If PRACH and msg3 are allowed to independently determine their repetition modes, </w:t>
      </w:r>
      <w:r w:rsidR="00AF1023">
        <w:rPr>
          <w:lang w:val="en-US" w:eastAsia="zh-CN"/>
        </w:rPr>
        <w:t xml:space="preserve">or if the repetition factors between PRACH and msg3 are not the same even if the above coupling is assumed, </w:t>
      </w:r>
      <w:r w:rsidR="0013763E">
        <w:rPr>
          <w:lang w:val="en-US" w:eastAsia="zh-CN"/>
        </w:rPr>
        <w:t>one</w:t>
      </w:r>
      <w:r>
        <w:rPr>
          <w:rFonts w:hint="eastAsia"/>
          <w:lang w:val="en-US" w:eastAsia="zh-CN"/>
        </w:rPr>
        <w:t xml:space="preserve"> value of RRC parameter '</w:t>
      </w:r>
      <w:r>
        <w:rPr>
          <w:rFonts w:hint="eastAsia"/>
          <w:i/>
          <w:iCs/>
          <w:lang w:val="en-US" w:eastAsia="zh-CN"/>
        </w:rPr>
        <w:t>msg3-DeltaPreamble'</w:t>
      </w:r>
      <w:r>
        <w:rPr>
          <w:rFonts w:hint="eastAsia"/>
          <w:lang w:val="en-US" w:eastAsia="zh-CN"/>
        </w:rPr>
        <w:t xml:space="preserve"> cannot meet the power offset indication requirements in different </w:t>
      </w:r>
      <w:r w:rsidR="0026669F">
        <w:rPr>
          <w:rFonts w:hint="eastAsia"/>
          <w:lang w:val="en-US" w:eastAsia="zh-CN"/>
        </w:rPr>
        <w:t xml:space="preserve">combinations </w:t>
      </w:r>
      <w:r w:rsidR="0026669F">
        <w:rPr>
          <w:lang w:val="en-US" w:eastAsia="zh-CN"/>
        </w:rPr>
        <w:t xml:space="preserve">of </w:t>
      </w:r>
      <w:r w:rsidR="0026669F">
        <w:rPr>
          <w:rFonts w:hint="eastAsia"/>
          <w:lang w:val="en-US" w:eastAsia="zh-CN"/>
        </w:rPr>
        <w:t xml:space="preserve">transmission </w:t>
      </w:r>
      <w:r>
        <w:rPr>
          <w:rFonts w:hint="eastAsia"/>
          <w:lang w:val="en-US" w:eastAsia="zh-CN"/>
        </w:rPr>
        <w:t>repetition . Further, more than one values are required to be configured for power offset between msg3 and PRACH.</w:t>
      </w:r>
      <w:r w:rsidR="00AF1023">
        <w:rPr>
          <w:lang w:val="en-US" w:eastAsia="zh-CN"/>
        </w:rPr>
        <w:t xml:space="preserve"> For example, if one UE transmits PRACH and msg3 with repetition factor equals 1, and the other UE transmits PRACH repetition with two and msg3 repetition with 4, the power offset </w:t>
      </w:r>
      <w:r w:rsidR="00AF1023">
        <w:rPr>
          <w:rFonts w:hint="eastAsia"/>
          <w:lang w:val="en-US" w:eastAsia="zh-CN"/>
        </w:rPr>
        <w:t>between msg3 and PRACH</w:t>
      </w:r>
      <w:r w:rsidR="00AF1023">
        <w:rPr>
          <w:lang w:val="en-US" w:eastAsia="zh-CN"/>
        </w:rPr>
        <w:t xml:space="preserve"> for the two UEs should be different. That means the cell specific </w:t>
      </w:r>
      <w:r w:rsidR="00AF1023">
        <w:rPr>
          <w:rFonts w:hint="eastAsia"/>
          <w:lang w:val="en-US" w:eastAsia="zh-CN"/>
        </w:rPr>
        <w:t>'</w:t>
      </w:r>
      <w:r w:rsidR="00AF1023">
        <w:rPr>
          <w:rFonts w:hint="eastAsia"/>
          <w:i/>
          <w:iCs/>
          <w:lang w:val="en-US" w:eastAsia="zh-CN"/>
        </w:rPr>
        <w:t>msg3-DeltaPreamble'</w:t>
      </w:r>
      <w:r w:rsidR="00AF1023">
        <w:rPr>
          <w:iCs/>
          <w:lang w:val="en-US" w:eastAsia="zh-CN"/>
        </w:rPr>
        <w:t xml:space="preserve"> </w:t>
      </w:r>
      <w:r w:rsidR="00AF1023">
        <w:rPr>
          <w:iCs/>
          <w:lang w:val="en-US" w:eastAsia="zh-CN"/>
        </w:rPr>
        <w:lastRenderedPageBreak/>
        <w:t xml:space="preserve">should be a set of values for different </w:t>
      </w:r>
      <w:r w:rsidR="0026669F">
        <w:rPr>
          <w:rFonts w:hint="eastAsia"/>
          <w:lang w:val="en-US" w:eastAsia="zh-CN"/>
        </w:rPr>
        <w:t xml:space="preserve">combinations </w:t>
      </w:r>
      <w:r w:rsidR="0026669F">
        <w:rPr>
          <w:lang w:val="en-US" w:eastAsia="zh-CN"/>
        </w:rPr>
        <w:t xml:space="preserve">of </w:t>
      </w:r>
      <w:r w:rsidR="0026669F">
        <w:rPr>
          <w:rFonts w:hint="eastAsia"/>
          <w:lang w:val="en-US" w:eastAsia="zh-CN"/>
        </w:rPr>
        <w:t xml:space="preserve">transmission </w:t>
      </w:r>
      <w:r w:rsidR="00AF1023">
        <w:rPr>
          <w:rFonts w:hint="eastAsia"/>
          <w:lang w:val="en-US" w:eastAsia="zh-CN"/>
        </w:rPr>
        <w:t>repetition</w:t>
      </w:r>
      <w:r w:rsidR="0026669F">
        <w:rPr>
          <w:lang w:val="en-US" w:eastAsia="zh-CN"/>
        </w:rPr>
        <w:t>, and UE selects one of value from the set according to the repetition status itself.</w:t>
      </w:r>
    </w:p>
    <w:p w:rsidR="0075125A" w:rsidRDefault="00D83232">
      <w:pPr>
        <w:rPr>
          <w:i/>
          <w:lang w:eastAsia="zh-CN"/>
        </w:rPr>
      </w:pPr>
      <w:r>
        <w:rPr>
          <w:rFonts w:hint="eastAsia"/>
          <w:b/>
          <w:i/>
          <w:lang w:eastAsia="zh-CN"/>
        </w:rPr>
        <w:t>P</w:t>
      </w:r>
      <w:r>
        <w:rPr>
          <w:b/>
          <w:i/>
          <w:lang w:eastAsia="zh-CN"/>
        </w:rPr>
        <w:t xml:space="preserve">roposal </w:t>
      </w:r>
      <w:r>
        <w:rPr>
          <w:rFonts w:hint="eastAsia"/>
          <w:b/>
          <w:i/>
          <w:lang w:val="en-US" w:eastAsia="zh-CN"/>
        </w:rPr>
        <w:t>4</w:t>
      </w:r>
      <w:r>
        <w:rPr>
          <w:b/>
          <w:i/>
          <w:lang w:eastAsia="zh-CN"/>
        </w:rPr>
        <w:t>:</w:t>
      </w:r>
      <w:r>
        <w:rPr>
          <w:i/>
          <w:iCs/>
          <w:lang w:eastAsia="zh-CN"/>
        </w:rPr>
        <w:t xml:space="preserve"> </w:t>
      </w:r>
      <w:r>
        <w:rPr>
          <w:rFonts w:hint="eastAsia"/>
          <w:i/>
          <w:iCs/>
          <w:lang w:val="en-US" w:eastAsia="zh-CN"/>
        </w:rPr>
        <w:t>More than one values are required to be configured for power offset between msg3 and PRACH</w:t>
      </w:r>
      <w:r w:rsidR="0026669F">
        <w:rPr>
          <w:i/>
          <w:iCs/>
          <w:lang w:val="en-US" w:eastAsia="zh-CN"/>
        </w:rPr>
        <w:t xml:space="preserve"> due to </w:t>
      </w:r>
      <w:r w:rsidR="0026669F" w:rsidRPr="0026669F">
        <w:rPr>
          <w:i/>
          <w:iCs/>
          <w:lang w:val="en-US" w:eastAsia="zh-CN"/>
        </w:rPr>
        <w:t xml:space="preserve">different combinations </w:t>
      </w:r>
      <w:r w:rsidR="0026669F">
        <w:rPr>
          <w:i/>
          <w:iCs/>
          <w:lang w:val="en-US" w:eastAsia="zh-CN"/>
        </w:rPr>
        <w:t xml:space="preserve">of </w:t>
      </w:r>
      <w:r w:rsidR="0026669F" w:rsidRPr="0026669F">
        <w:rPr>
          <w:i/>
          <w:iCs/>
          <w:lang w:val="en-US" w:eastAsia="zh-CN"/>
        </w:rPr>
        <w:t>transmission repetition</w:t>
      </w:r>
      <w:r>
        <w:rPr>
          <w:rFonts w:hint="eastAsia"/>
          <w:i/>
          <w:iCs/>
          <w:lang w:val="en-US" w:eastAsia="zh-CN"/>
        </w:rPr>
        <w:t>.</w:t>
      </w:r>
    </w:p>
    <w:p w:rsidR="0075125A" w:rsidRDefault="0075125A">
      <w:pPr>
        <w:rPr>
          <w:lang w:val="en-US" w:eastAsia="zh-CN"/>
        </w:rPr>
      </w:pPr>
    </w:p>
    <w:p w:rsidR="0075125A" w:rsidRDefault="00D83232">
      <w:pPr>
        <w:pStyle w:val="1"/>
      </w:pPr>
      <w:r>
        <w:t>Conclusion</w:t>
      </w:r>
    </w:p>
    <w:p w:rsidR="0075125A" w:rsidRDefault="00D83232">
      <w:pPr>
        <w:rPr>
          <w:rFonts w:ascii="Arial" w:hAnsi="Arial" w:cs="Arial"/>
          <w:b/>
        </w:rPr>
      </w:pPr>
      <w:r>
        <w:rPr>
          <w:rFonts w:hint="eastAsia"/>
          <w:lang w:eastAsia="zh-CN"/>
        </w:rPr>
        <w:t xml:space="preserve">According to the discussion above, we have the following </w:t>
      </w:r>
      <w:bookmarkStart w:id="0" w:name="_GoBack"/>
      <w:bookmarkEnd w:id="0"/>
      <w:r>
        <w:rPr>
          <w:rFonts w:hint="eastAsia"/>
          <w:lang w:eastAsia="zh-CN"/>
        </w:rPr>
        <w:t>proposals.</w:t>
      </w:r>
    </w:p>
    <w:p w:rsidR="0075125A" w:rsidRDefault="00D83232">
      <w:pPr>
        <w:jc w:val="center"/>
        <w:rPr>
          <w:b/>
          <w:bCs/>
          <w:u w:val="single"/>
          <w:lang w:eastAsia="zh-CN"/>
        </w:rPr>
      </w:pPr>
      <w:r>
        <w:rPr>
          <w:rFonts w:hint="eastAsia"/>
          <w:b/>
          <w:bCs/>
          <w:u w:val="single"/>
          <w:lang w:eastAsia="zh-CN"/>
        </w:rPr>
        <w:t>R</w:t>
      </w:r>
      <w:r>
        <w:rPr>
          <w:b/>
          <w:bCs/>
          <w:u w:val="single"/>
          <w:lang w:eastAsia="zh-CN"/>
        </w:rPr>
        <w:t>O group</w:t>
      </w:r>
    </w:p>
    <w:p w:rsidR="0075125A" w:rsidRDefault="00D83232">
      <w:pPr>
        <w:spacing w:afterLines="50"/>
        <w:rPr>
          <w:i/>
          <w:lang w:eastAsia="zh-CN"/>
        </w:rPr>
      </w:pPr>
      <w:r>
        <w:rPr>
          <w:rFonts w:hint="eastAsia"/>
          <w:b/>
          <w:i/>
          <w:lang w:eastAsia="zh-CN"/>
        </w:rPr>
        <w:t>P</w:t>
      </w:r>
      <w:r>
        <w:rPr>
          <w:b/>
          <w:i/>
          <w:lang w:eastAsia="zh-CN"/>
        </w:rPr>
        <w:t xml:space="preserve">roposal 1: </w:t>
      </w:r>
      <w:r>
        <w:rPr>
          <w:i/>
          <w:lang w:eastAsia="zh-CN"/>
        </w:rPr>
        <w:t>The time offsets for different numbers of multiple PRACH transmission</w:t>
      </w:r>
      <w:r w:rsidR="0013763E">
        <w:rPr>
          <w:i/>
          <w:lang w:eastAsia="zh-CN"/>
        </w:rPr>
        <w:t>s</w:t>
      </w:r>
      <w:r>
        <w:rPr>
          <w:i/>
          <w:lang w:eastAsia="zh-CN"/>
        </w:rPr>
        <w:t xml:space="preserve"> should be configured separately. And the time offset for each number of multiple PRACH transmissions should be configured as a constant.</w:t>
      </w:r>
      <w:r>
        <w:rPr>
          <w:i/>
          <w:lang w:val="en-US" w:eastAsia="zh-CN"/>
        </w:rPr>
        <w:t xml:space="preserve"> </w:t>
      </w:r>
    </w:p>
    <w:p w:rsidR="0075125A" w:rsidRDefault="00D83232">
      <w:pPr>
        <w:jc w:val="center"/>
        <w:rPr>
          <w:i/>
          <w:lang w:eastAsia="zh-CN"/>
        </w:rPr>
      </w:pPr>
      <w:r>
        <w:rPr>
          <w:b/>
          <w:bCs/>
          <w:u w:val="single"/>
          <w:lang w:eastAsia="zh-CN"/>
        </w:rPr>
        <w:t>Power Control</w:t>
      </w:r>
    </w:p>
    <w:p w:rsidR="0075125A" w:rsidRDefault="00D83232">
      <w:pPr>
        <w:rPr>
          <w:i/>
          <w:lang w:eastAsia="ko-KR"/>
        </w:rPr>
      </w:pPr>
      <w:r>
        <w:rPr>
          <w:rFonts w:hint="eastAsia"/>
          <w:b/>
          <w:i/>
          <w:lang w:eastAsia="zh-CN"/>
        </w:rPr>
        <w:t>P</w:t>
      </w:r>
      <w:r>
        <w:rPr>
          <w:b/>
          <w:i/>
          <w:lang w:eastAsia="zh-CN"/>
        </w:rPr>
        <w:t xml:space="preserve">roposal 2: </w:t>
      </w:r>
      <w:r>
        <w:rPr>
          <w:i/>
          <w:lang w:eastAsia="zh-CN"/>
        </w:rPr>
        <w:t>The same power is applied for all the PRACH transmissions within one RACH attempt, and the power is determined based on the pathloss measurement result prior to the first PRACH transmission</w:t>
      </w:r>
      <w:r>
        <w:rPr>
          <w:i/>
          <w:lang w:eastAsia="ko-KR"/>
        </w:rPr>
        <w:t>.</w:t>
      </w:r>
    </w:p>
    <w:p w:rsidR="0075125A" w:rsidRDefault="00D83232">
      <w:pPr>
        <w:jc w:val="center"/>
        <w:rPr>
          <w:b/>
          <w:bCs/>
          <w:u w:val="single"/>
          <w:lang w:eastAsia="zh-CN"/>
        </w:rPr>
      </w:pPr>
      <w:r>
        <w:rPr>
          <w:b/>
          <w:bCs/>
          <w:u w:val="single"/>
          <w:lang w:eastAsia="zh-CN"/>
        </w:rPr>
        <w:t>Coupling between PRACH repetition and Msg3 transmission with repetition</w:t>
      </w:r>
    </w:p>
    <w:p w:rsidR="0075125A" w:rsidRDefault="00D83232">
      <w:pPr>
        <w:rPr>
          <w:i/>
          <w:lang w:eastAsia="zh-CN"/>
        </w:rPr>
      </w:pPr>
      <w:r>
        <w:rPr>
          <w:rFonts w:hint="eastAsia"/>
          <w:b/>
          <w:i/>
          <w:lang w:eastAsia="zh-CN"/>
        </w:rPr>
        <w:t>P</w:t>
      </w:r>
      <w:r>
        <w:rPr>
          <w:b/>
          <w:i/>
          <w:lang w:eastAsia="zh-CN"/>
        </w:rPr>
        <w:t>roposal 3:</w:t>
      </w:r>
      <w:r>
        <w:rPr>
          <w:lang w:eastAsia="zh-CN"/>
        </w:rPr>
        <w:t xml:space="preserve"> </w:t>
      </w:r>
      <w:r>
        <w:rPr>
          <w:i/>
          <w:lang w:eastAsia="zh-CN"/>
        </w:rPr>
        <w:t>The</w:t>
      </w:r>
      <w:r>
        <w:t xml:space="preserve"> c</w:t>
      </w:r>
      <w:r>
        <w:rPr>
          <w:i/>
          <w:lang w:eastAsia="zh-CN"/>
        </w:rPr>
        <w:t>oupling between PRACH repetition</w:t>
      </w:r>
      <w:r>
        <w:rPr>
          <w:rFonts w:hint="eastAsia"/>
          <w:i/>
          <w:lang w:eastAsia="zh-CN"/>
        </w:rPr>
        <w:t>s</w:t>
      </w:r>
      <w:r>
        <w:rPr>
          <w:i/>
          <w:lang w:eastAsia="zh-CN"/>
        </w:rPr>
        <w:t xml:space="preserve"> and</w:t>
      </w:r>
      <w:r>
        <w:rPr>
          <w:rFonts w:hint="eastAsia"/>
          <w:i/>
          <w:lang w:eastAsia="zh-CN"/>
        </w:rPr>
        <w:t xml:space="preserve"> </w:t>
      </w:r>
      <w:r>
        <w:rPr>
          <w:i/>
          <w:lang w:eastAsia="zh-CN"/>
        </w:rPr>
        <w:t>Msg3 repetition</w:t>
      </w:r>
      <w:r>
        <w:rPr>
          <w:rFonts w:hint="eastAsia"/>
          <w:i/>
          <w:lang w:eastAsia="zh-CN"/>
        </w:rPr>
        <w:t>s</w:t>
      </w:r>
      <w:r>
        <w:rPr>
          <w:i/>
          <w:lang w:eastAsia="zh-CN"/>
        </w:rPr>
        <w:t xml:space="preserve"> should be supported, </w:t>
      </w:r>
      <w:r>
        <w:rPr>
          <w:rFonts w:hint="eastAsia"/>
          <w:i/>
          <w:lang w:val="en-US" w:eastAsia="zh-CN"/>
        </w:rPr>
        <w:t>e</w:t>
      </w:r>
      <w:r>
        <w:rPr>
          <w:i/>
          <w:lang w:eastAsia="zh-CN"/>
        </w:rPr>
        <w:t>.</w:t>
      </w:r>
      <w:r>
        <w:rPr>
          <w:rFonts w:hint="eastAsia"/>
          <w:i/>
          <w:lang w:val="en-US" w:eastAsia="zh-CN"/>
        </w:rPr>
        <w:t>g</w:t>
      </w:r>
      <w:r>
        <w:rPr>
          <w:i/>
          <w:lang w:eastAsia="zh-CN"/>
        </w:rPr>
        <w:t>.,</w:t>
      </w:r>
      <w:r>
        <w:t xml:space="preserve"> </w:t>
      </w:r>
      <w:r>
        <w:rPr>
          <w:i/>
          <w:lang w:eastAsia="zh-CN"/>
        </w:rPr>
        <w:t xml:space="preserve">enable the Msg3 repetition </w:t>
      </w:r>
      <w:r>
        <w:rPr>
          <w:rFonts w:hint="eastAsia"/>
          <w:i/>
          <w:lang w:val="en-US" w:eastAsia="zh-CN"/>
        </w:rPr>
        <w:t xml:space="preserve">by default </w:t>
      </w:r>
      <w:r>
        <w:rPr>
          <w:i/>
          <w:lang w:eastAsia="zh-CN"/>
        </w:rPr>
        <w:t>if multiple PRACH transmissions is applied.</w:t>
      </w:r>
    </w:p>
    <w:p w:rsidR="0075125A" w:rsidRDefault="00D83232">
      <w:pPr>
        <w:rPr>
          <w:i/>
          <w:lang w:eastAsia="zh-CN"/>
        </w:rPr>
      </w:pPr>
      <w:r>
        <w:rPr>
          <w:rFonts w:hint="eastAsia"/>
          <w:b/>
          <w:i/>
          <w:lang w:eastAsia="zh-CN"/>
        </w:rPr>
        <w:t>P</w:t>
      </w:r>
      <w:r>
        <w:rPr>
          <w:b/>
          <w:i/>
          <w:lang w:eastAsia="zh-CN"/>
        </w:rPr>
        <w:t xml:space="preserve">roposal </w:t>
      </w:r>
      <w:r>
        <w:rPr>
          <w:rFonts w:hint="eastAsia"/>
          <w:b/>
          <w:i/>
          <w:lang w:val="en-US" w:eastAsia="zh-CN"/>
        </w:rPr>
        <w:t>4</w:t>
      </w:r>
      <w:r>
        <w:rPr>
          <w:b/>
          <w:i/>
          <w:lang w:eastAsia="zh-CN"/>
        </w:rPr>
        <w:t>:</w:t>
      </w:r>
      <w:r>
        <w:rPr>
          <w:i/>
          <w:iCs/>
          <w:lang w:eastAsia="zh-CN"/>
        </w:rPr>
        <w:t xml:space="preserve"> </w:t>
      </w:r>
      <w:r>
        <w:rPr>
          <w:rFonts w:hint="eastAsia"/>
          <w:i/>
          <w:iCs/>
          <w:lang w:val="en-US" w:eastAsia="zh-CN"/>
        </w:rPr>
        <w:t>More than one values are required to be configured for power offset between msg3 and PRACH</w:t>
      </w:r>
      <w:r w:rsidR="008423FF" w:rsidRPr="008423FF">
        <w:rPr>
          <w:i/>
          <w:iCs/>
          <w:lang w:val="en-US" w:eastAsia="zh-CN"/>
        </w:rPr>
        <w:t xml:space="preserve"> </w:t>
      </w:r>
      <w:r w:rsidR="008423FF">
        <w:rPr>
          <w:i/>
          <w:iCs/>
          <w:lang w:val="en-US" w:eastAsia="zh-CN"/>
        </w:rPr>
        <w:t xml:space="preserve">due to </w:t>
      </w:r>
      <w:r w:rsidR="008423FF" w:rsidRPr="0026669F">
        <w:rPr>
          <w:i/>
          <w:iCs/>
          <w:lang w:val="en-US" w:eastAsia="zh-CN"/>
        </w:rPr>
        <w:t xml:space="preserve">different combinations </w:t>
      </w:r>
      <w:r w:rsidR="008423FF">
        <w:rPr>
          <w:i/>
          <w:iCs/>
          <w:lang w:val="en-US" w:eastAsia="zh-CN"/>
        </w:rPr>
        <w:t xml:space="preserve">of </w:t>
      </w:r>
      <w:r w:rsidR="008423FF" w:rsidRPr="0026669F">
        <w:rPr>
          <w:i/>
          <w:iCs/>
          <w:lang w:val="en-US" w:eastAsia="zh-CN"/>
        </w:rPr>
        <w:t>transmission repetition</w:t>
      </w:r>
      <w:r>
        <w:rPr>
          <w:rFonts w:hint="eastAsia"/>
          <w:i/>
          <w:iCs/>
          <w:lang w:val="en-US" w:eastAsia="zh-CN"/>
        </w:rPr>
        <w:t>.</w:t>
      </w:r>
    </w:p>
    <w:p w:rsidR="0075125A" w:rsidRDefault="0075125A">
      <w:pPr>
        <w:rPr>
          <w:i/>
          <w:lang w:eastAsia="zh-CN"/>
        </w:rPr>
      </w:pPr>
    </w:p>
    <w:p w:rsidR="0075125A" w:rsidRDefault="00D83232">
      <w:pPr>
        <w:pStyle w:val="1"/>
      </w:pPr>
      <w:r>
        <w:t>References</w:t>
      </w:r>
    </w:p>
    <w:p w:rsidR="0075125A" w:rsidRDefault="00D83232">
      <w:pPr>
        <w:pStyle w:val="References"/>
        <w:numPr>
          <w:ilvl w:val="0"/>
          <w:numId w:val="14"/>
        </w:numPr>
        <w:autoSpaceDE w:val="0"/>
        <w:autoSpaceDN w:val="0"/>
        <w:rPr>
          <w:szCs w:val="22"/>
          <w:lang w:eastAsia="zh-CN"/>
        </w:rPr>
      </w:pPr>
      <w:r>
        <w:rPr>
          <w:szCs w:val="22"/>
          <w:lang w:eastAsia="zh-CN"/>
        </w:rPr>
        <w:t>Chair's notes RAN1#114 eom2</w:t>
      </w:r>
    </w:p>
    <w:p w:rsidR="0075125A" w:rsidRDefault="0075125A">
      <w:pPr>
        <w:pStyle w:val="af0"/>
        <w:ind w:left="0"/>
      </w:pPr>
    </w:p>
    <w:sectPr w:rsidR="0075125A">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2B56" w:rsidRDefault="00712B56">
      <w:pPr>
        <w:spacing w:after="0"/>
      </w:pPr>
      <w:r>
        <w:separator/>
      </w:r>
    </w:p>
  </w:endnote>
  <w:endnote w:type="continuationSeparator" w:id="0">
    <w:p w:rsidR="00712B56" w:rsidRDefault="00712B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2B56" w:rsidRDefault="00712B56">
      <w:pPr>
        <w:spacing w:after="0"/>
      </w:pPr>
      <w:r>
        <w:separator/>
      </w:r>
    </w:p>
  </w:footnote>
  <w:footnote w:type="continuationSeparator" w:id="0">
    <w:p w:rsidR="00712B56" w:rsidRDefault="00712B5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34B7E"/>
    <w:multiLevelType w:val="multilevel"/>
    <w:tmpl w:val="06534B7E"/>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6"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4395"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11"/>
  </w:num>
  <w:num w:numId="3">
    <w:abstractNumId w:val="7"/>
  </w:num>
  <w:num w:numId="4">
    <w:abstractNumId w:val="9"/>
  </w:num>
  <w:num w:numId="5">
    <w:abstractNumId w:val="3"/>
  </w:num>
  <w:num w:numId="6">
    <w:abstractNumId w:val="2"/>
  </w:num>
  <w:num w:numId="7">
    <w:abstractNumId w:val="13"/>
  </w:num>
  <w:num w:numId="8">
    <w:abstractNumId w:val="12"/>
  </w:num>
  <w:num w:numId="9">
    <w:abstractNumId w:val="10"/>
  </w:num>
  <w:num w:numId="10">
    <w:abstractNumId w:val="8"/>
  </w:num>
  <w:num w:numId="11">
    <w:abstractNumId w:val="4"/>
  </w:num>
  <w:num w:numId="12">
    <w:abstractNumId w:val="1"/>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20"/>
    <w:rsid w:val="000113E4"/>
    <w:rsid w:val="00014483"/>
    <w:rsid w:val="00017FEB"/>
    <w:rsid w:val="000215EF"/>
    <w:rsid w:val="00026559"/>
    <w:rsid w:val="00034D15"/>
    <w:rsid w:val="00040D54"/>
    <w:rsid w:val="00042881"/>
    <w:rsid w:val="00043900"/>
    <w:rsid w:val="00046A52"/>
    <w:rsid w:val="00057BCE"/>
    <w:rsid w:val="0006062D"/>
    <w:rsid w:val="00061A41"/>
    <w:rsid w:val="0006459D"/>
    <w:rsid w:val="0006626A"/>
    <w:rsid w:val="00072F9E"/>
    <w:rsid w:val="00074DF8"/>
    <w:rsid w:val="00084114"/>
    <w:rsid w:val="000871D1"/>
    <w:rsid w:val="00092FEA"/>
    <w:rsid w:val="000A17C9"/>
    <w:rsid w:val="000A548C"/>
    <w:rsid w:val="000A5F9B"/>
    <w:rsid w:val="000A7040"/>
    <w:rsid w:val="000B6759"/>
    <w:rsid w:val="000B7A48"/>
    <w:rsid w:val="000C3480"/>
    <w:rsid w:val="000C5111"/>
    <w:rsid w:val="000D21D5"/>
    <w:rsid w:val="000D2249"/>
    <w:rsid w:val="000D2537"/>
    <w:rsid w:val="000D6583"/>
    <w:rsid w:val="000D70C8"/>
    <w:rsid w:val="000E00F2"/>
    <w:rsid w:val="000E0EC0"/>
    <w:rsid w:val="000E33C7"/>
    <w:rsid w:val="000F256B"/>
    <w:rsid w:val="000F2F36"/>
    <w:rsid w:val="000F3661"/>
    <w:rsid w:val="000F3D71"/>
    <w:rsid w:val="00101CFE"/>
    <w:rsid w:val="00102E9C"/>
    <w:rsid w:val="00105682"/>
    <w:rsid w:val="001111AB"/>
    <w:rsid w:val="00111CA2"/>
    <w:rsid w:val="001146AA"/>
    <w:rsid w:val="00117D95"/>
    <w:rsid w:val="001200EE"/>
    <w:rsid w:val="00130F91"/>
    <w:rsid w:val="001342C6"/>
    <w:rsid w:val="0013763E"/>
    <w:rsid w:val="00141562"/>
    <w:rsid w:val="00144BE6"/>
    <w:rsid w:val="00161D1A"/>
    <w:rsid w:val="00162CE4"/>
    <w:rsid w:val="00162D5A"/>
    <w:rsid w:val="00166D55"/>
    <w:rsid w:val="00170D02"/>
    <w:rsid w:val="00172A27"/>
    <w:rsid w:val="00180FB3"/>
    <w:rsid w:val="00195C71"/>
    <w:rsid w:val="001A2549"/>
    <w:rsid w:val="001A5FF8"/>
    <w:rsid w:val="001B363D"/>
    <w:rsid w:val="001B6A64"/>
    <w:rsid w:val="001B6F0F"/>
    <w:rsid w:val="001C0551"/>
    <w:rsid w:val="001C353F"/>
    <w:rsid w:val="001D3C86"/>
    <w:rsid w:val="001D54C2"/>
    <w:rsid w:val="001D6D27"/>
    <w:rsid w:val="001E10EE"/>
    <w:rsid w:val="0020207C"/>
    <w:rsid w:val="00203AFE"/>
    <w:rsid w:val="00217F33"/>
    <w:rsid w:val="0022073C"/>
    <w:rsid w:val="00221DFD"/>
    <w:rsid w:val="00233998"/>
    <w:rsid w:val="0023699C"/>
    <w:rsid w:val="00246A49"/>
    <w:rsid w:val="00250813"/>
    <w:rsid w:val="002556DD"/>
    <w:rsid w:val="00264D22"/>
    <w:rsid w:val="0026669F"/>
    <w:rsid w:val="0026672E"/>
    <w:rsid w:val="00272935"/>
    <w:rsid w:val="0028783D"/>
    <w:rsid w:val="002904DA"/>
    <w:rsid w:val="00294E8D"/>
    <w:rsid w:val="002A6898"/>
    <w:rsid w:val="002B0CF3"/>
    <w:rsid w:val="002B1AF3"/>
    <w:rsid w:val="002B21B5"/>
    <w:rsid w:val="002B610A"/>
    <w:rsid w:val="002D0B7E"/>
    <w:rsid w:val="002D26C2"/>
    <w:rsid w:val="002F2CB6"/>
    <w:rsid w:val="00306916"/>
    <w:rsid w:val="00306FBC"/>
    <w:rsid w:val="00311349"/>
    <w:rsid w:val="00315D62"/>
    <w:rsid w:val="003217AC"/>
    <w:rsid w:val="00321FF0"/>
    <w:rsid w:val="00324023"/>
    <w:rsid w:val="003264B7"/>
    <w:rsid w:val="0033248D"/>
    <w:rsid w:val="0034301E"/>
    <w:rsid w:val="00345B09"/>
    <w:rsid w:val="00380716"/>
    <w:rsid w:val="003830E3"/>
    <w:rsid w:val="00391338"/>
    <w:rsid w:val="003A180C"/>
    <w:rsid w:val="003A4F2B"/>
    <w:rsid w:val="003B20E6"/>
    <w:rsid w:val="003C1921"/>
    <w:rsid w:val="003C1CB7"/>
    <w:rsid w:val="003C4284"/>
    <w:rsid w:val="003C5117"/>
    <w:rsid w:val="003C5B1A"/>
    <w:rsid w:val="003D0B3F"/>
    <w:rsid w:val="003D3B04"/>
    <w:rsid w:val="003D4E84"/>
    <w:rsid w:val="003F27F8"/>
    <w:rsid w:val="003F4017"/>
    <w:rsid w:val="003F62FA"/>
    <w:rsid w:val="00401CF9"/>
    <w:rsid w:val="00402558"/>
    <w:rsid w:val="004109D0"/>
    <w:rsid w:val="00411EC2"/>
    <w:rsid w:val="00412207"/>
    <w:rsid w:val="00412525"/>
    <w:rsid w:val="00424A2A"/>
    <w:rsid w:val="004369C1"/>
    <w:rsid w:val="004372D1"/>
    <w:rsid w:val="00442E74"/>
    <w:rsid w:val="00447DE8"/>
    <w:rsid w:val="00452B84"/>
    <w:rsid w:val="00455D1C"/>
    <w:rsid w:val="004607C3"/>
    <w:rsid w:val="004636AA"/>
    <w:rsid w:val="00463AFC"/>
    <w:rsid w:val="004674D4"/>
    <w:rsid w:val="004752B9"/>
    <w:rsid w:val="00476CD7"/>
    <w:rsid w:val="00484A1C"/>
    <w:rsid w:val="00487603"/>
    <w:rsid w:val="004907BE"/>
    <w:rsid w:val="004929D6"/>
    <w:rsid w:val="00493723"/>
    <w:rsid w:val="004A1D40"/>
    <w:rsid w:val="004A7E15"/>
    <w:rsid w:val="004B0279"/>
    <w:rsid w:val="004B0D86"/>
    <w:rsid w:val="004C3D24"/>
    <w:rsid w:val="004C5A65"/>
    <w:rsid w:val="004C7DC1"/>
    <w:rsid w:val="004D1DAE"/>
    <w:rsid w:val="004D5A03"/>
    <w:rsid w:val="004E695E"/>
    <w:rsid w:val="004F32E4"/>
    <w:rsid w:val="004F3810"/>
    <w:rsid w:val="004F5C48"/>
    <w:rsid w:val="005008F8"/>
    <w:rsid w:val="005115A2"/>
    <w:rsid w:val="0051274D"/>
    <w:rsid w:val="0051572E"/>
    <w:rsid w:val="005167D1"/>
    <w:rsid w:val="00520B94"/>
    <w:rsid w:val="00526799"/>
    <w:rsid w:val="00526A41"/>
    <w:rsid w:val="00530761"/>
    <w:rsid w:val="0054194A"/>
    <w:rsid w:val="00543309"/>
    <w:rsid w:val="005462A6"/>
    <w:rsid w:val="00546597"/>
    <w:rsid w:val="005468DE"/>
    <w:rsid w:val="00555888"/>
    <w:rsid w:val="00555BCA"/>
    <w:rsid w:val="0055609B"/>
    <w:rsid w:val="005577F4"/>
    <w:rsid w:val="00565C3A"/>
    <w:rsid w:val="005720E8"/>
    <w:rsid w:val="00572D4D"/>
    <w:rsid w:val="005743CA"/>
    <w:rsid w:val="00575573"/>
    <w:rsid w:val="0057601D"/>
    <w:rsid w:val="00576581"/>
    <w:rsid w:val="00582789"/>
    <w:rsid w:val="00585B6C"/>
    <w:rsid w:val="005865D6"/>
    <w:rsid w:val="005926FA"/>
    <w:rsid w:val="005A2FE9"/>
    <w:rsid w:val="005A5996"/>
    <w:rsid w:val="005B3850"/>
    <w:rsid w:val="005B43EA"/>
    <w:rsid w:val="005D0F87"/>
    <w:rsid w:val="005D20F1"/>
    <w:rsid w:val="005D62EA"/>
    <w:rsid w:val="005F3BDA"/>
    <w:rsid w:val="005F3EAD"/>
    <w:rsid w:val="006017DD"/>
    <w:rsid w:val="006035C5"/>
    <w:rsid w:val="00603B0E"/>
    <w:rsid w:val="006041B9"/>
    <w:rsid w:val="0061680C"/>
    <w:rsid w:val="006236E8"/>
    <w:rsid w:val="00624F55"/>
    <w:rsid w:val="006369CE"/>
    <w:rsid w:val="00641264"/>
    <w:rsid w:val="0065039A"/>
    <w:rsid w:val="00650D7B"/>
    <w:rsid w:val="00651E5D"/>
    <w:rsid w:val="00652F09"/>
    <w:rsid w:val="006536AF"/>
    <w:rsid w:val="00657194"/>
    <w:rsid w:val="00663A3D"/>
    <w:rsid w:val="00670203"/>
    <w:rsid w:val="00670B87"/>
    <w:rsid w:val="00675815"/>
    <w:rsid w:val="00675FDF"/>
    <w:rsid w:val="006807F7"/>
    <w:rsid w:val="006826FF"/>
    <w:rsid w:val="00685638"/>
    <w:rsid w:val="00687AC3"/>
    <w:rsid w:val="00690330"/>
    <w:rsid w:val="006943DD"/>
    <w:rsid w:val="00695A00"/>
    <w:rsid w:val="006A4AA5"/>
    <w:rsid w:val="006A6909"/>
    <w:rsid w:val="006C3133"/>
    <w:rsid w:val="006E1A92"/>
    <w:rsid w:val="006E629B"/>
    <w:rsid w:val="006E74B6"/>
    <w:rsid w:val="006F1CEA"/>
    <w:rsid w:val="006F3FF2"/>
    <w:rsid w:val="006F462B"/>
    <w:rsid w:val="006F5CA1"/>
    <w:rsid w:val="006F720A"/>
    <w:rsid w:val="00700457"/>
    <w:rsid w:val="007075E4"/>
    <w:rsid w:val="00710EA5"/>
    <w:rsid w:val="00712A00"/>
    <w:rsid w:val="00712B56"/>
    <w:rsid w:val="00715A04"/>
    <w:rsid w:val="00717907"/>
    <w:rsid w:val="00722192"/>
    <w:rsid w:val="00723D57"/>
    <w:rsid w:val="00727721"/>
    <w:rsid w:val="00731A78"/>
    <w:rsid w:val="00737633"/>
    <w:rsid w:val="00737C3F"/>
    <w:rsid w:val="00745AB2"/>
    <w:rsid w:val="0075125A"/>
    <w:rsid w:val="007515F0"/>
    <w:rsid w:val="00752BC3"/>
    <w:rsid w:val="00756A26"/>
    <w:rsid w:val="007637A1"/>
    <w:rsid w:val="007704A2"/>
    <w:rsid w:val="007844C4"/>
    <w:rsid w:val="00787D7D"/>
    <w:rsid w:val="007902D5"/>
    <w:rsid w:val="007904D3"/>
    <w:rsid w:val="00790E35"/>
    <w:rsid w:val="00793BDE"/>
    <w:rsid w:val="007967DD"/>
    <w:rsid w:val="007A5AA6"/>
    <w:rsid w:val="007B227E"/>
    <w:rsid w:val="007C5368"/>
    <w:rsid w:val="007C78AF"/>
    <w:rsid w:val="007D7AAF"/>
    <w:rsid w:val="007E1FCE"/>
    <w:rsid w:val="007E2922"/>
    <w:rsid w:val="007E706D"/>
    <w:rsid w:val="007F0227"/>
    <w:rsid w:val="007F12B8"/>
    <w:rsid w:val="007F3A0B"/>
    <w:rsid w:val="00803EC1"/>
    <w:rsid w:val="00806409"/>
    <w:rsid w:val="0081308C"/>
    <w:rsid w:val="00820782"/>
    <w:rsid w:val="008219BB"/>
    <w:rsid w:val="0083020E"/>
    <w:rsid w:val="00830FD8"/>
    <w:rsid w:val="0083671D"/>
    <w:rsid w:val="00837EFA"/>
    <w:rsid w:val="008407AC"/>
    <w:rsid w:val="008423FF"/>
    <w:rsid w:val="00843D47"/>
    <w:rsid w:val="00850F7E"/>
    <w:rsid w:val="008567DE"/>
    <w:rsid w:val="00862838"/>
    <w:rsid w:val="008674FA"/>
    <w:rsid w:val="00885BF6"/>
    <w:rsid w:val="0088700D"/>
    <w:rsid w:val="00895FEA"/>
    <w:rsid w:val="008A01E3"/>
    <w:rsid w:val="008A14BF"/>
    <w:rsid w:val="008A185D"/>
    <w:rsid w:val="008A716E"/>
    <w:rsid w:val="008B2BD1"/>
    <w:rsid w:val="008B4069"/>
    <w:rsid w:val="008B4733"/>
    <w:rsid w:val="008B500B"/>
    <w:rsid w:val="008B6665"/>
    <w:rsid w:val="008C55F4"/>
    <w:rsid w:val="008C6082"/>
    <w:rsid w:val="008D5DE6"/>
    <w:rsid w:val="008D6F86"/>
    <w:rsid w:val="008E1AED"/>
    <w:rsid w:val="008E4348"/>
    <w:rsid w:val="008E76A0"/>
    <w:rsid w:val="008F18CF"/>
    <w:rsid w:val="008F1CA2"/>
    <w:rsid w:val="008F5F0E"/>
    <w:rsid w:val="008F65DC"/>
    <w:rsid w:val="008F7EDC"/>
    <w:rsid w:val="00902C65"/>
    <w:rsid w:val="00910C20"/>
    <w:rsid w:val="00911BCA"/>
    <w:rsid w:val="00912EEC"/>
    <w:rsid w:val="009207B4"/>
    <w:rsid w:val="009218E1"/>
    <w:rsid w:val="009270D5"/>
    <w:rsid w:val="00935C28"/>
    <w:rsid w:val="009462B6"/>
    <w:rsid w:val="00946A34"/>
    <w:rsid w:val="0095214D"/>
    <w:rsid w:val="00954451"/>
    <w:rsid w:val="009548FC"/>
    <w:rsid w:val="009664CA"/>
    <w:rsid w:val="0097491B"/>
    <w:rsid w:val="00977CA0"/>
    <w:rsid w:val="009810F3"/>
    <w:rsid w:val="0098115E"/>
    <w:rsid w:val="009818CD"/>
    <w:rsid w:val="00991C29"/>
    <w:rsid w:val="0099317D"/>
    <w:rsid w:val="00994A55"/>
    <w:rsid w:val="009951A9"/>
    <w:rsid w:val="009A07BA"/>
    <w:rsid w:val="009A4305"/>
    <w:rsid w:val="009A430E"/>
    <w:rsid w:val="009A5E63"/>
    <w:rsid w:val="009A6235"/>
    <w:rsid w:val="009B6485"/>
    <w:rsid w:val="009C32A7"/>
    <w:rsid w:val="009C7A33"/>
    <w:rsid w:val="009D062C"/>
    <w:rsid w:val="009D1B54"/>
    <w:rsid w:val="009D2686"/>
    <w:rsid w:val="009D49F7"/>
    <w:rsid w:val="009D684C"/>
    <w:rsid w:val="009E3389"/>
    <w:rsid w:val="009E7192"/>
    <w:rsid w:val="00A024B2"/>
    <w:rsid w:val="00A04732"/>
    <w:rsid w:val="00A0555A"/>
    <w:rsid w:val="00A055DF"/>
    <w:rsid w:val="00A0608C"/>
    <w:rsid w:val="00A0641C"/>
    <w:rsid w:val="00A136F9"/>
    <w:rsid w:val="00A170BC"/>
    <w:rsid w:val="00A23AC4"/>
    <w:rsid w:val="00A2589D"/>
    <w:rsid w:val="00A3040C"/>
    <w:rsid w:val="00A32C68"/>
    <w:rsid w:val="00A361F7"/>
    <w:rsid w:val="00A41C1B"/>
    <w:rsid w:val="00A42615"/>
    <w:rsid w:val="00A4424A"/>
    <w:rsid w:val="00A55A26"/>
    <w:rsid w:val="00A70AFE"/>
    <w:rsid w:val="00A72ADF"/>
    <w:rsid w:val="00A737C8"/>
    <w:rsid w:val="00A7446C"/>
    <w:rsid w:val="00A74EC6"/>
    <w:rsid w:val="00A8475A"/>
    <w:rsid w:val="00A90F39"/>
    <w:rsid w:val="00A9321D"/>
    <w:rsid w:val="00AA3311"/>
    <w:rsid w:val="00AC0117"/>
    <w:rsid w:val="00AC01B0"/>
    <w:rsid w:val="00AC3166"/>
    <w:rsid w:val="00AC3A58"/>
    <w:rsid w:val="00AC4277"/>
    <w:rsid w:val="00AD66CD"/>
    <w:rsid w:val="00AE7A68"/>
    <w:rsid w:val="00AF0983"/>
    <w:rsid w:val="00AF1023"/>
    <w:rsid w:val="00AF3889"/>
    <w:rsid w:val="00AF6ED7"/>
    <w:rsid w:val="00B00D85"/>
    <w:rsid w:val="00B063F2"/>
    <w:rsid w:val="00B06813"/>
    <w:rsid w:val="00B143D8"/>
    <w:rsid w:val="00B15576"/>
    <w:rsid w:val="00B20C52"/>
    <w:rsid w:val="00B21DCA"/>
    <w:rsid w:val="00B23439"/>
    <w:rsid w:val="00B34AE2"/>
    <w:rsid w:val="00B4065A"/>
    <w:rsid w:val="00B43759"/>
    <w:rsid w:val="00B47517"/>
    <w:rsid w:val="00B51159"/>
    <w:rsid w:val="00B524C4"/>
    <w:rsid w:val="00B533A7"/>
    <w:rsid w:val="00B64502"/>
    <w:rsid w:val="00B670A0"/>
    <w:rsid w:val="00B70246"/>
    <w:rsid w:val="00B742BA"/>
    <w:rsid w:val="00B8039C"/>
    <w:rsid w:val="00B86968"/>
    <w:rsid w:val="00B90E0A"/>
    <w:rsid w:val="00B9520A"/>
    <w:rsid w:val="00B9762E"/>
    <w:rsid w:val="00BA2AB6"/>
    <w:rsid w:val="00BA32DE"/>
    <w:rsid w:val="00BB5603"/>
    <w:rsid w:val="00BB6C17"/>
    <w:rsid w:val="00BC2254"/>
    <w:rsid w:val="00BC2E98"/>
    <w:rsid w:val="00BC4687"/>
    <w:rsid w:val="00BC5E7E"/>
    <w:rsid w:val="00BD11D2"/>
    <w:rsid w:val="00BD2263"/>
    <w:rsid w:val="00BD7072"/>
    <w:rsid w:val="00BE1033"/>
    <w:rsid w:val="00C0276E"/>
    <w:rsid w:val="00C11EBD"/>
    <w:rsid w:val="00C15754"/>
    <w:rsid w:val="00C205D9"/>
    <w:rsid w:val="00C2123F"/>
    <w:rsid w:val="00C22446"/>
    <w:rsid w:val="00C3058F"/>
    <w:rsid w:val="00C32781"/>
    <w:rsid w:val="00C36BEC"/>
    <w:rsid w:val="00C36F8E"/>
    <w:rsid w:val="00C41189"/>
    <w:rsid w:val="00C428A0"/>
    <w:rsid w:val="00C43C0E"/>
    <w:rsid w:val="00C45335"/>
    <w:rsid w:val="00C45491"/>
    <w:rsid w:val="00C53C41"/>
    <w:rsid w:val="00C70A76"/>
    <w:rsid w:val="00C70F99"/>
    <w:rsid w:val="00C75D4F"/>
    <w:rsid w:val="00C815CC"/>
    <w:rsid w:val="00C86B8E"/>
    <w:rsid w:val="00C91E19"/>
    <w:rsid w:val="00CA2F18"/>
    <w:rsid w:val="00CC2DA6"/>
    <w:rsid w:val="00CC5A7A"/>
    <w:rsid w:val="00CC6494"/>
    <w:rsid w:val="00CC73F7"/>
    <w:rsid w:val="00CD55F2"/>
    <w:rsid w:val="00CE1DEA"/>
    <w:rsid w:val="00CF03B6"/>
    <w:rsid w:val="00CF74B3"/>
    <w:rsid w:val="00D04357"/>
    <w:rsid w:val="00D0753E"/>
    <w:rsid w:val="00D11338"/>
    <w:rsid w:val="00D11B02"/>
    <w:rsid w:val="00D21DD1"/>
    <w:rsid w:val="00D4074A"/>
    <w:rsid w:val="00D407BA"/>
    <w:rsid w:val="00D426C1"/>
    <w:rsid w:val="00D47066"/>
    <w:rsid w:val="00D52C63"/>
    <w:rsid w:val="00D5513D"/>
    <w:rsid w:val="00D648BB"/>
    <w:rsid w:val="00D72C3B"/>
    <w:rsid w:val="00D807C8"/>
    <w:rsid w:val="00D82828"/>
    <w:rsid w:val="00D831B2"/>
    <w:rsid w:val="00D83232"/>
    <w:rsid w:val="00DC145B"/>
    <w:rsid w:val="00DC3450"/>
    <w:rsid w:val="00DC5AF5"/>
    <w:rsid w:val="00DC6BBD"/>
    <w:rsid w:val="00DF4F2C"/>
    <w:rsid w:val="00DF5800"/>
    <w:rsid w:val="00DF60BD"/>
    <w:rsid w:val="00E01797"/>
    <w:rsid w:val="00E133C3"/>
    <w:rsid w:val="00E17060"/>
    <w:rsid w:val="00E227B5"/>
    <w:rsid w:val="00E251CC"/>
    <w:rsid w:val="00E34558"/>
    <w:rsid w:val="00E358DE"/>
    <w:rsid w:val="00E401E3"/>
    <w:rsid w:val="00E403A1"/>
    <w:rsid w:val="00E41BA6"/>
    <w:rsid w:val="00E420D6"/>
    <w:rsid w:val="00E42731"/>
    <w:rsid w:val="00E44A17"/>
    <w:rsid w:val="00E50AB2"/>
    <w:rsid w:val="00E62A91"/>
    <w:rsid w:val="00E71087"/>
    <w:rsid w:val="00E72169"/>
    <w:rsid w:val="00E74696"/>
    <w:rsid w:val="00E80B0A"/>
    <w:rsid w:val="00E823D6"/>
    <w:rsid w:val="00E8673B"/>
    <w:rsid w:val="00E86EE9"/>
    <w:rsid w:val="00E87055"/>
    <w:rsid w:val="00E8744C"/>
    <w:rsid w:val="00E919D9"/>
    <w:rsid w:val="00E927CC"/>
    <w:rsid w:val="00E95E90"/>
    <w:rsid w:val="00EA0C90"/>
    <w:rsid w:val="00EA0F6D"/>
    <w:rsid w:val="00EB7A5C"/>
    <w:rsid w:val="00EC216D"/>
    <w:rsid w:val="00ED54A1"/>
    <w:rsid w:val="00ED5664"/>
    <w:rsid w:val="00ED61F5"/>
    <w:rsid w:val="00EE1A51"/>
    <w:rsid w:val="00EE4ACF"/>
    <w:rsid w:val="00EE58E8"/>
    <w:rsid w:val="00EF06F8"/>
    <w:rsid w:val="00F05DA7"/>
    <w:rsid w:val="00F136EB"/>
    <w:rsid w:val="00F143FF"/>
    <w:rsid w:val="00F17F2A"/>
    <w:rsid w:val="00F20615"/>
    <w:rsid w:val="00F2238C"/>
    <w:rsid w:val="00F3139D"/>
    <w:rsid w:val="00F33265"/>
    <w:rsid w:val="00F33E9F"/>
    <w:rsid w:val="00F3488A"/>
    <w:rsid w:val="00F35388"/>
    <w:rsid w:val="00F374E3"/>
    <w:rsid w:val="00F40E72"/>
    <w:rsid w:val="00F42C0C"/>
    <w:rsid w:val="00F44D2C"/>
    <w:rsid w:val="00F45EED"/>
    <w:rsid w:val="00F55730"/>
    <w:rsid w:val="00F56022"/>
    <w:rsid w:val="00F563F7"/>
    <w:rsid w:val="00F57FD4"/>
    <w:rsid w:val="00F6288A"/>
    <w:rsid w:val="00F62AF3"/>
    <w:rsid w:val="00F64955"/>
    <w:rsid w:val="00F64EBA"/>
    <w:rsid w:val="00F84013"/>
    <w:rsid w:val="00F92D38"/>
    <w:rsid w:val="00F974EE"/>
    <w:rsid w:val="00FA3FA8"/>
    <w:rsid w:val="00FA5FC0"/>
    <w:rsid w:val="00FB1810"/>
    <w:rsid w:val="00FB1FF5"/>
    <w:rsid w:val="00FB233E"/>
    <w:rsid w:val="00FB3428"/>
    <w:rsid w:val="00FC2E48"/>
    <w:rsid w:val="00FC4AE4"/>
    <w:rsid w:val="00FC7C3F"/>
    <w:rsid w:val="00FD40CB"/>
    <w:rsid w:val="00FD5D07"/>
    <w:rsid w:val="00FD6B32"/>
    <w:rsid w:val="00FF180D"/>
    <w:rsid w:val="00FF44F1"/>
    <w:rsid w:val="00FF6DE6"/>
    <w:rsid w:val="00FF79CF"/>
    <w:rsid w:val="02541899"/>
    <w:rsid w:val="04972DF6"/>
    <w:rsid w:val="0CF92D38"/>
    <w:rsid w:val="0D186A25"/>
    <w:rsid w:val="13862F19"/>
    <w:rsid w:val="194951AE"/>
    <w:rsid w:val="1A75130A"/>
    <w:rsid w:val="1EF81A3A"/>
    <w:rsid w:val="231B5FFB"/>
    <w:rsid w:val="243E3438"/>
    <w:rsid w:val="280272AE"/>
    <w:rsid w:val="336A7DE4"/>
    <w:rsid w:val="490676CC"/>
    <w:rsid w:val="550D0EFA"/>
    <w:rsid w:val="568A33D2"/>
    <w:rsid w:val="57496A43"/>
    <w:rsid w:val="58915279"/>
    <w:rsid w:val="5D764BF5"/>
    <w:rsid w:val="5E4644A3"/>
    <w:rsid w:val="645979BA"/>
    <w:rsid w:val="6664416E"/>
    <w:rsid w:val="68CC3DE5"/>
    <w:rsid w:val="6D74400F"/>
    <w:rsid w:val="712426B0"/>
    <w:rsid w:val="779C50F7"/>
    <w:rsid w:val="7B220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D988FD-B36E-47DE-A3A0-C2B6AD034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2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qFormat/>
    <w:pPr>
      <w:keepNext/>
      <w:numPr>
        <w:ilvl w:val="1"/>
        <w:numId w:val="1"/>
      </w:numPr>
      <w:spacing w:before="12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tabs>
        <w:tab w:val="left" w:pos="1418"/>
        <w:tab w:val="left" w:pos="4678"/>
        <w:tab w:val="left" w:pos="5954"/>
        <w:tab w:val="left" w:pos="7088"/>
      </w:tabs>
      <w:spacing w:after="240"/>
    </w:pPr>
    <w:rPr>
      <w:rFonts w:ascii="Arial" w:hAnsi="Arial"/>
    </w:rPr>
  </w:style>
  <w:style w:type="paragraph" w:styleId="a4">
    <w:name w:val="Body Text"/>
    <w:basedOn w:val="a"/>
    <w:semiHidden/>
    <w:qFormat/>
    <w:rPr>
      <w:rFonts w:ascii="Arial" w:hAnsi="Arial" w:cs="Arial"/>
      <w:color w:val="FF0000"/>
    </w:rPr>
  </w:style>
  <w:style w:type="paragraph" w:styleId="20">
    <w:name w:val="List 2"/>
    <w:basedOn w:val="a"/>
    <w:uiPriority w:val="99"/>
    <w:semiHidden/>
    <w:unhideWhenUsed/>
    <w:qFormat/>
    <w:pPr>
      <w:ind w:leftChars="200" w:left="100" w:hangingChars="200" w:hanging="200"/>
      <w:contextualSpacing/>
    </w:pPr>
  </w:style>
  <w:style w:type="paragraph" w:styleId="a5">
    <w:name w:val="Balloon Text"/>
    <w:basedOn w:val="a"/>
    <w:link w:val="Char0"/>
    <w:uiPriority w:val="99"/>
    <w:semiHidden/>
    <w:unhideWhenUsed/>
    <w:qFormat/>
    <w:rPr>
      <w:rFonts w:ascii="Segoe UI" w:hAnsi="Segoe UI" w:cs="Segoe UI"/>
      <w:sz w:val="18"/>
      <w:szCs w:val="18"/>
    </w:rPr>
  </w:style>
  <w:style w:type="paragraph" w:styleId="a6">
    <w:name w:val="footer"/>
    <w:basedOn w:val="a"/>
    <w:semiHidden/>
    <w:qFormat/>
    <w:pPr>
      <w:tabs>
        <w:tab w:val="center" w:pos="4153"/>
        <w:tab w:val="right" w:pos="8306"/>
      </w:tabs>
    </w:pPr>
  </w:style>
  <w:style w:type="paragraph" w:styleId="a7">
    <w:name w:val="header"/>
    <w:basedOn w:val="a"/>
    <w:semiHidden/>
    <w:qFormat/>
    <w:pPr>
      <w:tabs>
        <w:tab w:val="center" w:pos="4153"/>
        <w:tab w:val="right" w:pos="8306"/>
      </w:tabs>
    </w:pPr>
  </w:style>
  <w:style w:type="paragraph" w:styleId="a8">
    <w:name w:val="List"/>
    <w:basedOn w:val="a"/>
    <w:uiPriority w:val="99"/>
    <w:semiHidden/>
    <w:unhideWhenUsed/>
    <w:qFormat/>
    <w:pPr>
      <w:ind w:left="200" w:hangingChars="200" w:hanging="200"/>
      <w:contextualSpacing/>
    </w:pPr>
  </w:style>
  <w:style w:type="paragraph" w:styleId="a9">
    <w:name w:val="Normal (Web)"/>
    <w:basedOn w:val="a"/>
    <w:uiPriority w:val="99"/>
    <w:unhideWhenUsed/>
    <w:qFormat/>
    <w:pPr>
      <w:spacing w:before="100" w:beforeAutospacing="1" w:after="100" w:afterAutospacing="1"/>
    </w:pPr>
    <w:rPr>
      <w:sz w:val="24"/>
      <w:szCs w:val="24"/>
    </w:rPr>
  </w:style>
  <w:style w:type="paragraph" w:styleId="aa">
    <w:name w:val="annotation subject"/>
    <w:basedOn w:val="a3"/>
    <w:next w:val="a3"/>
    <w:link w:val="Char1"/>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b">
    <w:name w:val="Table Grid"/>
    <w:basedOn w:val="a1"/>
    <w:uiPriority w:val="39"/>
    <w:qFormat/>
    <w:pPr>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uiPriority w:val="22"/>
    <w:qFormat/>
    <w:rPr>
      <w:b/>
      <w:bCs/>
    </w:rPr>
  </w:style>
  <w:style w:type="character" w:styleId="ad">
    <w:name w:val="page number"/>
    <w:basedOn w:val="a0"/>
    <w:semiHidden/>
    <w:qFormat/>
  </w:style>
  <w:style w:type="character" w:styleId="ae">
    <w:name w:val="Emphasis"/>
    <w:basedOn w:val="a0"/>
    <w:uiPriority w:val="20"/>
    <w:qFormat/>
    <w:rPr>
      <w:i/>
      <w:iCs/>
    </w:rPr>
  </w:style>
  <w:style w:type="character" w:styleId="af">
    <w:name w:val="annotation reference"/>
    <w:qFormat/>
    <w:rPr>
      <w:sz w:val="16"/>
    </w:rPr>
  </w:style>
  <w:style w:type="character" w:customStyle="1" w:styleId="Char0">
    <w:name w:val="批注框文本 Char"/>
    <w:link w:val="a5"/>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0">
    <w:name w:val="List Paragraph"/>
    <w:basedOn w:val="a"/>
    <w:link w:val="Char2"/>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1">
    <w:name w:val="Quote"/>
    <w:basedOn w:val="a"/>
    <w:next w:val="a"/>
    <w:link w:val="Char3"/>
    <w:uiPriority w:val="29"/>
    <w:qFormat/>
    <w:pPr>
      <w:spacing w:before="200" w:after="160"/>
      <w:ind w:left="864" w:right="864"/>
      <w:jc w:val="center"/>
    </w:pPr>
    <w:rPr>
      <w:i/>
      <w:iCs/>
      <w:color w:val="404040"/>
    </w:rPr>
  </w:style>
  <w:style w:type="character" w:customStyle="1" w:styleId="Char3">
    <w:name w:val="引用 Char"/>
    <w:link w:val="af1"/>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2">
    <w:name w:val="No Spacing"/>
    <w:uiPriority w:val="1"/>
    <w:qFormat/>
    <w:rPr>
      <w:rFonts w:eastAsia="Times New Roman"/>
      <w:lang w:val="en-GB" w:eastAsia="en-US"/>
    </w:rPr>
  </w:style>
  <w:style w:type="character" w:customStyle="1" w:styleId="Char2">
    <w:name w:val="列出段落 Char"/>
    <w:link w:val="af0"/>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Char">
    <w:name w:val="批注文字 Char"/>
    <w:link w:val="a3"/>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8"/>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3">
    <w:name w:val="Placeholder Text"/>
    <w:basedOn w:val="a0"/>
    <w:uiPriority w:val="99"/>
    <w:semiHidden/>
    <w:qFormat/>
    <w:rPr>
      <w:color w:val="808080"/>
    </w:rPr>
  </w:style>
  <w:style w:type="character" w:customStyle="1" w:styleId="Char1">
    <w:name w:val="批注主题 Char"/>
    <w:basedOn w:val="Char"/>
    <w:link w:val="aa"/>
    <w:uiPriority w:val="99"/>
    <w:semiHidden/>
    <w:qFormat/>
    <w:rPr>
      <w:rFonts w:ascii="Arial" w:eastAsia="宋体" w:hAnsi="Arial"/>
      <w:b/>
      <w:bCs/>
      <w:lang w:val="en-GB" w:eastAsia="en-US"/>
    </w:rPr>
  </w:style>
  <w:style w:type="paragraph" w:customStyle="1" w:styleId="StyleHeading1H1h1appheading1l1MemoHeading1h11h12h13h">
    <w:name w:val="Style Heading 1H1h1app heading 1l1Memo Heading 1h11h12h13h..."/>
    <w:basedOn w:val="1"/>
    <w:qFormat/>
    <w:pPr>
      <w:keepNext w:val="0"/>
      <w:widowControl w:val="0"/>
      <w:numPr>
        <w:numId w:val="8"/>
      </w:numPr>
      <w:pBdr>
        <w:top w:val="none" w:sz="0" w:space="0" w:color="auto"/>
      </w:pBdr>
      <w:snapToGrid/>
      <w:spacing w:before="240" w:after="60"/>
      <w:jc w:val="left"/>
    </w:pPr>
    <w:rPr>
      <w:rFonts w:ascii="Helvetica" w:eastAsia="Times New Roman" w:hAnsi="Helvetica"/>
      <w:b/>
      <w:bCs/>
      <w:kern w:val="32"/>
      <w:lang w:val="en-US"/>
    </w:rPr>
  </w:style>
  <w:style w:type="paragraph" w:customStyle="1" w:styleId="af4">
    <w:name w:val="列表段"/>
    <w:basedOn w:val="a"/>
    <w:next w:val="af0"/>
    <w:uiPriority w:val="34"/>
    <w:qFormat/>
    <w:pPr>
      <w:snapToGrid/>
      <w:spacing w:after="0"/>
      <w:ind w:leftChars="400" w:left="840"/>
      <w:jc w:val="left"/>
    </w:pPr>
    <w:rPr>
      <w:rFonts w:ascii="Times" w:eastAsia="Batang" w:hAnsi="Times"/>
      <w:szCs w:val="24"/>
    </w:rPr>
  </w:style>
  <w:style w:type="character" w:customStyle="1" w:styleId="TALCar">
    <w:name w:val="TAL Car"/>
    <w:link w:val="TAL"/>
    <w:qFormat/>
    <w:rPr>
      <w:rFonts w:ascii="Arial" w:eastAsia="宋体" w:hAnsi="Arial"/>
      <w:sz w:val="18"/>
      <w:lang w:val="en-GB" w:eastAsia="en-US"/>
    </w:rPr>
  </w:style>
  <w:style w:type="character" w:customStyle="1" w:styleId="B1Char">
    <w:name w:val="B1 Char"/>
    <w:qFormat/>
    <w:rPr>
      <w:rFonts w:eastAsia="Times New Roman"/>
    </w:rPr>
  </w:style>
  <w:style w:type="character" w:customStyle="1" w:styleId="15">
    <w:name w:val="15"/>
    <w:basedOn w:val="a0"/>
    <w:qFormat/>
    <w:rPr>
      <w:rFonts w:ascii="Times New Roman" w:hAnsi="Times New Roman" w:cs="Times New Roman" w:hint="default"/>
    </w:rPr>
  </w:style>
  <w:style w:type="paragraph" w:customStyle="1" w:styleId="21">
    <w:name w:val="列出段落2"/>
    <w:basedOn w:val="a"/>
    <w:next w:val="af0"/>
    <w:uiPriority w:val="34"/>
    <w:qFormat/>
    <w:pPr>
      <w:snapToGrid/>
      <w:spacing w:after="0"/>
      <w:ind w:leftChars="400" w:left="840"/>
      <w:jc w:val="left"/>
    </w:pPr>
    <w:rPr>
      <w:rFonts w:ascii="Times" w:eastAsia="Batang" w:hAnsi="Times"/>
      <w:szCs w:val="24"/>
    </w:rPr>
  </w:style>
  <w:style w:type="paragraph" w:customStyle="1" w:styleId="Comments">
    <w:name w:val="Comments"/>
    <w:basedOn w:val="a"/>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Figure">
    <w:name w:val="Figure"/>
    <w:basedOn w:val="a"/>
    <w:qFormat/>
    <w:pPr>
      <w:numPr>
        <w:numId w:val="9"/>
      </w:numPr>
      <w:snapToGrid/>
      <w:spacing w:after="180"/>
      <w:jc w:val="center"/>
    </w:pPr>
    <w:rPr>
      <w:rFonts w:eastAsiaTheme="minorEastAsia"/>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a"/>
    <w:qFormat/>
    <w:pPr>
      <w:numPr>
        <w:numId w:val="10"/>
      </w:numPr>
      <w:overflowPunct w:val="0"/>
      <w:autoSpaceDE w:val="0"/>
      <w:autoSpaceDN w:val="0"/>
      <w:adjustRightInd w:val="0"/>
      <w:snapToGrid/>
      <w:textAlignment w:val="baseline"/>
    </w:pPr>
    <w:rPr>
      <w:rFonts w:eastAsia="MS Mincho"/>
      <w:sz w:val="24"/>
      <w:lang w:val="en-US" w:eastAsia="en-GB"/>
    </w:r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B0966-EF04-448C-BF79-82D1E5F88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1267</Words>
  <Characters>7225</Characters>
  <Application>Microsoft Office Word</Application>
  <DocSecurity>0</DocSecurity>
  <Lines>60</Lines>
  <Paragraphs>16</Paragraphs>
  <ScaleCrop>false</ScaleCrop>
  <Company>ZTE Corporation</Company>
  <LinksUpToDate>false</LinksUpToDate>
  <CharactersWithSpaces>8476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4</cp:revision>
  <cp:lastPrinted>2002-04-23T01:10:00Z</cp:lastPrinted>
  <dcterms:created xsi:type="dcterms:W3CDTF">2023-09-25T08:14:00Z</dcterms:created>
  <dcterms:modified xsi:type="dcterms:W3CDTF">2023-09-25T08:15:00Z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